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E2D9C" w:rsidRDefault="000F05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 xml:space="preserve">T.C. </w:t>
      </w:r>
      <w:r>
        <w:rPr>
          <w:rFonts w:ascii="Calibri" w:eastAsia="Calibri" w:hAnsi="Calibri" w:cs="Calibri"/>
          <w:b/>
          <w:color w:val="000000"/>
        </w:rPr>
        <w:t>SAĞLIK BAKANLIĞINA</w:t>
      </w:r>
    </w:p>
    <w:p w14:paraId="00000002" w14:textId="77777777" w:rsidR="008E2D9C" w:rsidRDefault="008E2D9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03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4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5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Sağlık alanındaki emek ve meslek örgütleri olarak süreç içerisinde binlerce arkadaşımızın 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 ile </w:t>
      </w:r>
      <w:proofErr w:type="spellStart"/>
      <w:r>
        <w:rPr>
          <w:rFonts w:ascii="Arial" w:eastAsia="Arial" w:hAnsi="Arial" w:cs="Arial"/>
          <w:sz w:val="22"/>
          <w:szCs w:val="22"/>
        </w:rPr>
        <w:t>enfekte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olmasının üzüntüsünü, 200’den fazla arkadaşımızı kaybetmenin acısını yaşıyoruz. </w:t>
      </w:r>
    </w:p>
    <w:p w14:paraId="00000006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7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8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Pandemi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süresince başta Cumhurbaşkanlığı Genelgeleri ve Hıfzıssıhha Kurul Kararları kapsamında;</w:t>
      </w:r>
    </w:p>
    <w:p w14:paraId="00000009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A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B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Dönüşümlü çalışma, daraltılmış mesai, idari izinler, ücretli izinler gibi kendimizi, ailemizi ve toplumu korumaya yönelik hiçbir düzenlemeden faydalandırılmad</w:t>
      </w:r>
      <w:r>
        <w:rPr>
          <w:rFonts w:ascii="Arial" w:eastAsia="Arial" w:hAnsi="Arial" w:cs="Arial"/>
          <w:sz w:val="22"/>
          <w:szCs w:val="22"/>
        </w:rPr>
        <w:t xml:space="preserve">ık. </w:t>
      </w:r>
    </w:p>
    <w:p w14:paraId="0000000C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D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0E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 düzenlemelerden faydalanmadığımız gibi, haksız hukuksuz görevlendirmeler, arttırılmış mesailer (nöbet, icap </w:t>
      </w:r>
      <w:proofErr w:type="spellStart"/>
      <w:r>
        <w:rPr>
          <w:rFonts w:ascii="Arial" w:eastAsia="Arial" w:hAnsi="Arial" w:cs="Arial"/>
          <w:sz w:val="22"/>
          <w:szCs w:val="22"/>
        </w:rPr>
        <w:t>vb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), 7 gün 24 saat kesintisiz hizmet ve </w:t>
      </w:r>
      <w:proofErr w:type="spellStart"/>
      <w:r>
        <w:rPr>
          <w:rFonts w:ascii="Arial" w:eastAsia="Arial" w:hAnsi="Arial" w:cs="Arial"/>
          <w:sz w:val="22"/>
          <w:szCs w:val="22"/>
        </w:rPr>
        <w:t>filyasyon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gibi görev tanımımızda olmayan yeni düzenlemelerle birlikte izin, emeklilik, istifa ve ç</w:t>
      </w:r>
      <w:r>
        <w:rPr>
          <w:rFonts w:ascii="Arial" w:eastAsia="Arial" w:hAnsi="Arial" w:cs="Arial"/>
          <w:sz w:val="22"/>
          <w:szCs w:val="22"/>
        </w:rPr>
        <w:t xml:space="preserve">ekilme gibi </w:t>
      </w:r>
      <w:proofErr w:type="gramStart"/>
      <w:r>
        <w:rPr>
          <w:rFonts w:ascii="Arial" w:eastAsia="Arial" w:hAnsi="Arial" w:cs="Arial"/>
          <w:sz w:val="22"/>
          <w:szCs w:val="22"/>
        </w:rPr>
        <w:t>Anayasal  haklarımızın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gasp edilmesiyle daha fazla enfeksiyon riskine maruz kaldık.</w:t>
      </w:r>
    </w:p>
    <w:p w14:paraId="0000000F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0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1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 süreçte sağlık ve sosyal hizmet emekçilerinin süregelen hiçbir sorunu çözülmediği gibi 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19'un meslek hastalığı olarak kabul edilmesine yönelik düzenle</w:t>
      </w:r>
      <w:r>
        <w:rPr>
          <w:rFonts w:ascii="Arial" w:eastAsia="Arial" w:hAnsi="Arial" w:cs="Arial"/>
          <w:sz w:val="22"/>
          <w:szCs w:val="22"/>
        </w:rPr>
        <w:t xml:space="preserve">me de </w:t>
      </w:r>
      <w:proofErr w:type="spellStart"/>
      <w:r>
        <w:rPr>
          <w:rFonts w:ascii="Arial" w:eastAsia="Arial" w:hAnsi="Arial" w:cs="Arial"/>
          <w:sz w:val="22"/>
          <w:szCs w:val="22"/>
        </w:rPr>
        <w:t>pandemide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9. aya gelmemize rağmen bir türlü yapılamadı.</w:t>
      </w:r>
    </w:p>
    <w:p w14:paraId="00000012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3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4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Sağlık emek ve meslek örgütleri olarak, meslek hastalığı düzenlemesinin, bu süreçte ortaya koyduğumuz ve ifade ettiğimiz </w:t>
      </w:r>
      <w:proofErr w:type="spellStart"/>
      <w:r>
        <w:rPr>
          <w:rFonts w:ascii="Arial" w:eastAsia="Arial" w:hAnsi="Arial" w:cs="Arial"/>
          <w:sz w:val="22"/>
          <w:szCs w:val="22"/>
        </w:rPr>
        <w:t>sekilde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değil de, Aile, Çalışma ve Sosyal Hizmetler Bakanlığının yapaca</w:t>
      </w:r>
      <w:r>
        <w:rPr>
          <w:rFonts w:ascii="Arial" w:eastAsia="Arial" w:hAnsi="Arial" w:cs="Arial"/>
          <w:sz w:val="22"/>
          <w:szCs w:val="22"/>
        </w:rPr>
        <w:t>ğı ikincil düzenlemeler ile çıkarılacağını medyaya yansıyan haberlerden öğrendik.</w:t>
      </w:r>
    </w:p>
    <w:p w14:paraId="00000015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6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7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Düzenleme ile ilgili Sağlık Bakanlığı </w:t>
      </w:r>
      <w:proofErr w:type="gramStart"/>
      <w:r>
        <w:rPr>
          <w:rFonts w:ascii="Arial" w:eastAsia="Arial" w:hAnsi="Arial" w:cs="Arial"/>
          <w:sz w:val="22"/>
          <w:szCs w:val="22"/>
        </w:rPr>
        <w:t>tarafından  söz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söylenmediği gibi bizim de konuya ilişkin görüşlerimiz bugüne kadar alınmamıştır. Korkumuz ve endişemiz, düzenlemenin </w:t>
      </w:r>
      <w:r>
        <w:rPr>
          <w:rFonts w:ascii="Arial" w:eastAsia="Arial" w:hAnsi="Arial" w:cs="Arial"/>
          <w:sz w:val="22"/>
          <w:szCs w:val="22"/>
        </w:rPr>
        <w:t>dar kapsamlı ve biz Emek ve Meslek Örgütlerinin taleplerini karşılamayacak düzeyde olmasıdır.</w:t>
      </w:r>
    </w:p>
    <w:p w14:paraId="00000018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9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A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Bugün itibarıyla sağlık emekçilerinin sıkıntılarının </w:t>
      </w:r>
      <w:proofErr w:type="spellStart"/>
      <w:r>
        <w:rPr>
          <w:rFonts w:ascii="Arial" w:eastAsia="Arial" w:hAnsi="Arial" w:cs="Arial"/>
          <w:sz w:val="22"/>
          <w:szCs w:val="22"/>
        </w:rPr>
        <w:t>pandemi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süresince daha da arttığını ve sorunların, muhatapları olan idareciler tarafından çözülmediği gibi bu idarecilerin üç maymunu oynadığını gördük.</w:t>
      </w:r>
    </w:p>
    <w:p w14:paraId="0000001B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C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Sahada acil çözüm gerektiren sorunlar olduğu ve s</w:t>
      </w:r>
      <w:r>
        <w:rPr>
          <w:rFonts w:ascii="Arial" w:eastAsia="Arial" w:hAnsi="Arial" w:cs="Arial"/>
          <w:sz w:val="22"/>
          <w:szCs w:val="22"/>
        </w:rPr>
        <w:t>ağlık çalışanlarının gücünün sonsuz olmadığı konusunda idarecileri uyarıyor, aşağıda vurguladığımız sorunların ivedilikle çözülmesini talep ediyoruz:</w:t>
      </w:r>
    </w:p>
    <w:p w14:paraId="0000001D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1E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*Salgın süreci bilimsel yöntemlerle, emek ve meslek örgütleri ile birlikte demokratik ve katılımcı bir an</w:t>
      </w:r>
      <w:r>
        <w:rPr>
          <w:rFonts w:ascii="Arial" w:eastAsia="Arial" w:hAnsi="Arial" w:cs="Arial"/>
          <w:sz w:val="22"/>
          <w:szCs w:val="22"/>
        </w:rPr>
        <w:t xml:space="preserve">layışla, şeffaf şekilde yönetilmelidir, </w:t>
      </w:r>
    </w:p>
    <w:p w14:paraId="0000001F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0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19'un iş kazası ve meslek hastalığı olarak kabul edilmesine yönelik düzenlemede illiyet bağı aranmamalı, düzenleme tüm iş yerlerini ve tüm sağlık emekçilerini kapsamalıdır. </w:t>
      </w:r>
    </w:p>
    <w:p w14:paraId="00000021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2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19’un ileriki dönemde has</w:t>
      </w:r>
      <w:r>
        <w:rPr>
          <w:rFonts w:ascii="Arial" w:eastAsia="Arial" w:hAnsi="Arial" w:cs="Arial"/>
          <w:sz w:val="22"/>
          <w:szCs w:val="22"/>
        </w:rPr>
        <w:t xml:space="preserve">taların bedeni üzerinde oluşturacağı hasar seyrinin bilinmemesi nedeniyle ortaya çıkacak ilişkili sorunlar da bu kapsamda değerlendirilmeli, tüm </w:t>
      </w:r>
      <w:proofErr w:type="spellStart"/>
      <w:r>
        <w:rPr>
          <w:rFonts w:ascii="Arial" w:eastAsia="Arial" w:hAnsi="Arial" w:cs="Arial"/>
          <w:sz w:val="22"/>
          <w:szCs w:val="22"/>
        </w:rPr>
        <w:t>pandemiler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bu kapsama alınmalıdır, </w:t>
      </w:r>
    </w:p>
    <w:p w14:paraId="00000023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4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 ile ilgili aşı çalışmaları hakkında doğru ve şeffaf bilgilendirm</w:t>
      </w:r>
      <w:r>
        <w:rPr>
          <w:rFonts w:ascii="Arial" w:eastAsia="Arial" w:hAnsi="Arial" w:cs="Arial"/>
          <w:sz w:val="22"/>
          <w:szCs w:val="22"/>
        </w:rPr>
        <w:t xml:space="preserve">e yapılmalı, halk sağlığı açısından da büyük tehlike oluşturan aşı karşıtlığının önüne geçilmelidir, </w:t>
      </w:r>
    </w:p>
    <w:p w14:paraId="00000025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6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 Sağlıkta şiddetin önlenmesi için çok boyutlu çalışmalar yürütülmeli, yıllardır beklentimiz olan “Sağlıkta Şiddet Yasası” biz emek ve meslek örgütlerini</w:t>
      </w:r>
      <w:r>
        <w:rPr>
          <w:rFonts w:ascii="Arial" w:eastAsia="Arial" w:hAnsi="Arial" w:cs="Arial"/>
          <w:sz w:val="22"/>
          <w:szCs w:val="22"/>
        </w:rPr>
        <w:t xml:space="preserve">n talepleri doğrultusunda çıkarılmalıdır, </w:t>
      </w:r>
    </w:p>
    <w:p w14:paraId="00000027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8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*Sağlık emekçilerinin ekonomik talepleri, insan onuruna yakışan bir yaşam sürdürmeye yetecek ve emekliliğe yansıyacak güvenceli gelir şeklinde karşılanmalıdır,  </w:t>
      </w:r>
    </w:p>
    <w:p w14:paraId="00000029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A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*Yıllardır ifade ettiğimiz fiili hizmet zammı kap</w:t>
      </w:r>
      <w:r>
        <w:rPr>
          <w:rFonts w:ascii="Arial" w:eastAsia="Arial" w:hAnsi="Arial" w:cs="Arial"/>
          <w:sz w:val="22"/>
          <w:szCs w:val="22"/>
        </w:rPr>
        <w:t xml:space="preserve">samı genişletilmelidir, </w:t>
      </w:r>
    </w:p>
    <w:p w14:paraId="0000002B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C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*Her sağlık tesisinde 7/24 ücretsiz kreş olanağı sağlanmalıdır, </w:t>
      </w:r>
    </w:p>
    <w:p w14:paraId="0000002D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2E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*Sağlık hizmetlerinde işçi sağlığı ve güvenliği mevzuatı eksiksiz uygulanmalıdır, </w:t>
      </w:r>
    </w:p>
    <w:p w14:paraId="0000002F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0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</w:t>
      </w:r>
      <w:proofErr w:type="gramStart"/>
      <w:r>
        <w:rPr>
          <w:rFonts w:ascii="Arial" w:eastAsia="Arial" w:hAnsi="Arial" w:cs="Arial"/>
          <w:sz w:val="22"/>
          <w:szCs w:val="22"/>
        </w:rPr>
        <w:t>Amasız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fakatsız yoğun bakımlarda acil servislerde hizmeti kesintisiz sürdüren </w:t>
      </w:r>
      <w:r>
        <w:rPr>
          <w:rFonts w:ascii="Arial" w:eastAsia="Arial" w:hAnsi="Arial" w:cs="Arial"/>
          <w:sz w:val="22"/>
          <w:szCs w:val="22"/>
        </w:rPr>
        <w:t xml:space="preserve">bizlerin; sağlıklı, düzenli ve yeterli beslenme ihtiyacı sağlanmalıdır, </w:t>
      </w:r>
    </w:p>
    <w:p w14:paraId="00000031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2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*Sağlık emekçilerinin Anayasal hakları gasp edilmemeli, izin, ücretsiz izin, emeklilik ve istifa hakları önündeki yasaklama kararı kaldırılmalıdır, </w:t>
      </w:r>
    </w:p>
    <w:p w14:paraId="00000033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4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*İvedilikle yeterli sayıda sağlı</w:t>
      </w:r>
      <w:r>
        <w:rPr>
          <w:rFonts w:ascii="Arial" w:eastAsia="Arial" w:hAnsi="Arial" w:cs="Arial"/>
          <w:sz w:val="22"/>
          <w:szCs w:val="22"/>
        </w:rPr>
        <w:t xml:space="preserve">k emekçisi ataması yapılmalı ve hukuki süreç başlatılmaksızın görevden alınanların işe iadeleri gerçekleştirilmelidir, </w:t>
      </w:r>
    </w:p>
    <w:p w14:paraId="00000035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6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*Şehir Hastaneleri gibi sağlık hizmetleri ile örtüşmeyen projeler yerine ülkenin geneline yayılan ve kapsayıcı sağlık hizmetleri örgütlenmesi sağlanmalı, şehir merkezlerinde kapısına kilit vurulup kapatılan hastanelerimiz daha fazla gecikmeden açılmalıdır,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00000037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8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*Kronik hastalığı olan, engelli ve hamile (24 haftadan küçük hamilelikler de </w:t>
      </w:r>
      <w:proofErr w:type="gramStart"/>
      <w:r>
        <w:rPr>
          <w:rFonts w:ascii="Arial" w:eastAsia="Arial" w:hAnsi="Arial" w:cs="Arial"/>
          <w:sz w:val="22"/>
          <w:szCs w:val="22"/>
        </w:rPr>
        <w:t>dahil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)  sağlık emekçilerine idari izin hakkı tanınmalıdır, </w:t>
      </w:r>
    </w:p>
    <w:p w14:paraId="00000039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A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*Sağlık emekçilerine düzenli olarak 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 taraması yapılmalı, </w:t>
      </w:r>
      <w:proofErr w:type="spellStart"/>
      <w:r>
        <w:rPr>
          <w:rFonts w:ascii="Arial" w:eastAsia="Arial" w:hAnsi="Arial" w:cs="Arial"/>
          <w:sz w:val="22"/>
          <w:szCs w:val="22"/>
        </w:rPr>
        <w:t>Covid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19 nedeniyle </w:t>
      </w:r>
      <w:proofErr w:type="spellStart"/>
      <w:r>
        <w:rPr>
          <w:rFonts w:ascii="Arial" w:eastAsia="Arial" w:hAnsi="Arial" w:cs="Arial"/>
          <w:sz w:val="22"/>
          <w:szCs w:val="22"/>
        </w:rPr>
        <w:t>enfekte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olan ve yaşamını yitire</w:t>
      </w:r>
      <w:r>
        <w:rPr>
          <w:rFonts w:ascii="Arial" w:eastAsia="Arial" w:hAnsi="Arial" w:cs="Arial"/>
          <w:sz w:val="22"/>
          <w:szCs w:val="22"/>
        </w:rPr>
        <w:t>n sağlık çalışanlarının sayıları ve meslekleri şeffaf bir şekilde açıklanmalıdır.</w:t>
      </w:r>
    </w:p>
    <w:p w14:paraId="0000003B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C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*Özellikle </w:t>
      </w:r>
      <w:proofErr w:type="spellStart"/>
      <w:r>
        <w:rPr>
          <w:rFonts w:ascii="Arial" w:eastAsia="Arial" w:hAnsi="Arial" w:cs="Arial"/>
          <w:sz w:val="22"/>
          <w:szCs w:val="22"/>
        </w:rPr>
        <w:t>filyasyonda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görevlendirilen sağlık emekçilerine yeterli sayıda ve nitelikte koruyucu ekipman sağlanmalı, mesai saatleri yeniden gözden geçirilmeli, dinlenme ve hi</w:t>
      </w:r>
      <w:r>
        <w:rPr>
          <w:rFonts w:ascii="Arial" w:eastAsia="Arial" w:hAnsi="Arial" w:cs="Arial"/>
          <w:sz w:val="22"/>
          <w:szCs w:val="22"/>
        </w:rPr>
        <w:t xml:space="preserve">jyen ihtiyacının giderilmesine yönelik </w:t>
      </w:r>
      <w:proofErr w:type="gramStart"/>
      <w:r>
        <w:rPr>
          <w:rFonts w:ascii="Arial" w:eastAsia="Arial" w:hAnsi="Arial" w:cs="Arial"/>
          <w:sz w:val="22"/>
          <w:szCs w:val="22"/>
        </w:rPr>
        <w:t>düzenlemeler  yapılmalıdır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</w:t>
      </w:r>
    </w:p>
    <w:p w14:paraId="0000003D" w14:textId="77777777" w:rsidR="008E2D9C" w:rsidRDefault="008E2D9C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000003E" w14:textId="77777777" w:rsidR="008E2D9C" w:rsidRDefault="000F05EB">
      <w:pP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*Sağlık emekçilerinin </w:t>
      </w:r>
      <w:proofErr w:type="spellStart"/>
      <w:r>
        <w:rPr>
          <w:rFonts w:ascii="Arial" w:eastAsia="Arial" w:hAnsi="Arial" w:cs="Arial"/>
          <w:sz w:val="22"/>
          <w:szCs w:val="22"/>
        </w:rPr>
        <w:t>pandemi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süresince kendilerini, ailelerini, hastalarını ve toplumu koruma anlamında önemli olan servis hizmetleri ivedilikle ve ücretsiz olacak şekilde sağlanmalıdır,</w:t>
      </w:r>
    </w:p>
    <w:p w14:paraId="0000003F" w14:textId="77777777" w:rsidR="008E2D9C" w:rsidRDefault="008E2D9C">
      <w:pPr>
        <w:spacing w:line="276" w:lineRule="auto"/>
        <w:rPr>
          <w:rFonts w:ascii="Arial" w:eastAsia="Arial" w:hAnsi="Arial" w:cs="Arial"/>
          <w:b/>
          <w:sz w:val="22"/>
          <w:szCs w:val="22"/>
        </w:rPr>
      </w:pPr>
    </w:p>
    <w:p w14:paraId="00000040" w14:textId="77777777" w:rsidR="008E2D9C" w:rsidRDefault="000F05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</w:p>
    <w:p w14:paraId="00000041" w14:textId="77777777" w:rsidR="008E2D9C" w:rsidRDefault="000F05E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>11/12/2020</w:t>
      </w:r>
    </w:p>
    <w:p w14:paraId="00000042" w14:textId="77777777" w:rsidR="008E2D9C" w:rsidRDefault="000F05E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                 </w:t>
      </w:r>
    </w:p>
    <w:p w14:paraId="00000043" w14:textId="77777777" w:rsidR="008E2D9C" w:rsidRDefault="008E2D9C">
      <w:pPr>
        <w:jc w:val="both"/>
      </w:pPr>
    </w:p>
    <w:p w14:paraId="00000044" w14:textId="77777777" w:rsidR="008E2D9C" w:rsidRDefault="008E2D9C">
      <w:pPr>
        <w:jc w:val="both"/>
      </w:pPr>
    </w:p>
    <w:sectPr w:rsidR="008E2D9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9C"/>
    <w:rsid w:val="000F05EB"/>
    <w:rsid w:val="008E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A5139-64D7-403F-9E9E-6382A825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HePkl+GgNBcTiTz6QKY53A+7Fw==">AMUW2mWxAP1vRFLCrmteknpLrXetys1lFP03foLip9vjeaYuXMGyJngflokQ0xho5dKU7n7PdJjgmaa0b8WmcL9czNAqzqfZDZgaCRZw6cBPLhEoHbOEc6g=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2020-12-11T15:58:00Z</dcterms:created>
  <dcterms:modified xsi:type="dcterms:W3CDTF">2020-12-11T15:58:00Z</dcterms:modified>
</cp:coreProperties>
</file>