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57" w:rsidRDefault="001A70B7" w:rsidP="00694D57">
      <w:pPr>
        <w:spacing w:after="0" w:line="240" w:lineRule="auto"/>
        <w:jc w:val="both"/>
        <w:rPr>
          <w:b/>
        </w:rPr>
      </w:pPr>
      <w:r w:rsidRPr="00C02E67">
        <w:rPr>
          <w:noProof/>
          <w:lang w:eastAsia="tr-TR"/>
        </w:rPr>
        <w:drawing>
          <wp:inline distT="0" distB="0" distL="0" distR="0">
            <wp:extent cx="5760720" cy="1500467"/>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500467"/>
                    </a:xfrm>
                    <a:prstGeom prst="rect">
                      <a:avLst/>
                    </a:prstGeom>
                    <a:noFill/>
                    <a:ln>
                      <a:noFill/>
                    </a:ln>
                  </pic:spPr>
                </pic:pic>
              </a:graphicData>
            </a:graphic>
          </wp:inline>
        </w:drawing>
      </w:r>
    </w:p>
    <w:p w:rsidR="00694D57" w:rsidRDefault="00694D57" w:rsidP="00694D57">
      <w:pPr>
        <w:spacing w:after="0" w:line="240" w:lineRule="auto"/>
        <w:jc w:val="both"/>
        <w:rPr>
          <w:b/>
        </w:rPr>
      </w:pPr>
    </w:p>
    <w:p w:rsidR="00694D57" w:rsidRDefault="00694D57" w:rsidP="00694D57">
      <w:pPr>
        <w:jc w:val="center"/>
        <w:rPr>
          <w:b/>
        </w:rPr>
      </w:pPr>
      <w:bookmarkStart w:id="0" w:name="_GoBack"/>
      <w:bookmarkEnd w:id="0"/>
      <w:r w:rsidRPr="00694D57">
        <w:rPr>
          <w:b/>
        </w:rPr>
        <w:t>SİSTEM ÇOKTANDIR ALARM VERİYOR, İKTİDAR GÖRMEZDEN GELİYOR,</w:t>
      </w:r>
    </w:p>
    <w:p w:rsidR="00CE0B63" w:rsidRPr="00694D57" w:rsidRDefault="00694D57" w:rsidP="00694D57">
      <w:pPr>
        <w:jc w:val="center"/>
        <w:rPr>
          <w:b/>
        </w:rPr>
      </w:pPr>
      <w:r w:rsidRPr="00694D57">
        <w:rPr>
          <w:b/>
        </w:rPr>
        <w:t>SAĞLIK EMEKÇİLERİ TÜKENİYOR</w:t>
      </w:r>
    </w:p>
    <w:p w:rsidR="00CC48FA" w:rsidRPr="00694D57" w:rsidRDefault="00694D57" w:rsidP="00694D57">
      <w:pPr>
        <w:jc w:val="center"/>
        <w:rPr>
          <w:b/>
        </w:rPr>
      </w:pPr>
      <w:r w:rsidRPr="00694D57">
        <w:rPr>
          <w:b/>
        </w:rPr>
        <w:t>SAĞLIK VE SOSYAL HİZMET EMEKÇİLERİNİN TAMAMI KADROYA ALINMALI,</w:t>
      </w:r>
    </w:p>
    <w:p w:rsidR="001226BE" w:rsidRPr="00694D57" w:rsidRDefault="00694D57" w:rsidP="00694D57">
      <w:pPr>
        <w:jc w:val="center"/>
        <w:rPr>
          <w:b/>
        </w:rPr>
      </w:pPr>
      <w:r w:rsidRPr="00694D57">
        <w:rPr>
          <w:b/>
        </w:rPr>
        <w:t>OECD ORTALAMALARINA ULAŞACAK ŞEKİLDE GÜVENCELİ İSTİHDAM SAĞLANMALIDIR</w:t>
      </w:r>
    </w:p>
    <w:p w:rsidR="005A3C49" w:rsidRDefault="005A3C49" w:rsidP="00FA4960">
      <w:pPr>
        <w:jc w:val="both"/>
      </w:pPr>
    </w:p>
    <w:p w:rsidR="00F77BAB" w:rsidRPr="00694D57" w:rsidRDefault="009B1034" w:rsidP="00FA4960">
      <w:pPr>
        <w:jc w:val="both"/>
      </w:pPr>
      <w:r w:rsidRPr="00694D57">
        <w:t>Covid-19 salgınının geldiği nokta</w:t>
      </w:r>
      <w:r w:rsidR="00D32691" w:rsidRPr="00694D57">
        <w:t>, sağlık emek ve meslek örgütleri tarafından açıklanan va</w:t>
      </w:r>
      <w:r w:rsidR="00F77BAB" w:rsidRPr="00694D57">
        <w:t xml:space="preserve">ka sayıları, sağlık emekçilerinin ve hizmet alanların her gün her dakika yaşadığı ve aktardığı sorunlar </w:t>
      </w:r>
      <w:r w:rsidR="00D32691" w:rsidRPr="00694D57">
        <w:t xml:space="preserve">salgının artık </w:t>
      </w:r>
      <w:r w:rsidR="00F77BAB" w:rsidRPr="00694D57">
        <w:t>kontrol edilemediğine işaret etmektedir. T</w:t>
      </w:r>
      <w:r w:rsidR="00D32691" w:rsidRPr="00694D57">
        <w:t xml:space="preserve">est- temaslı- tedavi </w:t>
      </w:r>
      <w:r w:rsidR="00F77BAB" w:rsidRPr="00694D57">
        <w:t>algoritmalarının bilimsel yaklaşımlarla uy</w:t>
      </w:r>
      <w:r w:rsidR="00481B8C" w:rsidRPr="00694D57">
        <w:t>uşmayacak şekilde değiştirilmesi</w:t>
      </w:r>
      <w:r w:rsidR="00F77BAB" w:rsidRPr="00694D57">
        <w:t xml:space="preserve">; sağlık ve sosyal hizmet emekçilerini korumaktan fersah </w:t>
      </w:r>
      <w:proofErr w:type="spellStart"/>
      <w:r w:rsidR="00F77BAB" w:rsidRPr="00694D57">
        <w:t>fersah</w:t>
      </w:r>
      <w:proofErr w:type="spellEnd"/>
      <w:r w:rsidR="00F77BAB" w:rsidRPr="00694D57">
        <w:t xml:space="preserve"> uzak sağlık </w:t>
      </w:r>
      <w:r w:rsidR="00112202" w:rsidRPr="00694D57">
        <w:t xml:space="preserve">ve sosyal hizmet </w:t>
      </w:r>
      <w:r w:rsidR="00F77BAB" w:rsidRPr="00694D57">
        <w:t xml:space="preserve">politikaları, salgın kontrolü için alınması gereken önlemlerin ısrarla hayata geçirilmemesi salgının sonraki süreçleri için ise kaygılarımızı </w:t>
      </w:r>
      <w:r w:rsidR="00112202" w:rsidRPr="00694D57">
        <w:t>çok daha artırmaktadır. Bu durum, tabii ki sendi</w:t>
      </w:r>
      <w:r w:rsidR="009247EA" w:rsidRPr="00694D57">
        <w:t xml:space="preserve">kamıza düşen sorumlulukları da artırmaktadır. </w:t>
      </w:r>
    </w:p>
    <w:p w:rsidR="007579CD" w:rsidRPr="00694D57" w:rsidRDefault="007579CD" w:rsidP="00FA4960">
      <w:pPr>
        <w:jc w:val="both"/>
        <w:rPr>
          <w:b/>
        </w:rPr>
      </w:pPr>
      <w:r w:rsidRPr="00694D57">
        <w:rPr>
          <w:b/>
        </w:rPr>
        <w:t xml:space="preserve">Sağlık ve sosyal hizmet emekçi sayısındaki yetersizlik sınıra dayanmıştır </w:t>
      </w:r>
    </w:p>
    <w:p w:rsidR="00FE0980" w:rsidRPr="00694D57" w:rsidRDefault="00EE4376" w:rsidP="00FA4960">
      <w:pPr>
        <w:jc w:val="both"/>
        <w:rPr>
          <w:b/>
        </w:rPr>
      </w:pPr>
      <w:r w:rsidRPr="00694D57">
        <w:t xml:space="preserve">Sağlık alanındaki </w:t>
      </w:r>
      <w:r w:rsidR="00360929" w:rsidRPr="00694D57">
        <w:t xml:space="preserve">salgın </w:t>
      </w:r>
      <w:r w:rsidRPr="00694D57">
        <w:t>hizmetler</w:t>
      </w:r>
      <w:r w:rsidR="00360929" w:rsidRPr="00694D57">
        <w:t>i</w:t>
      </w:r>
      <w:r w:rsidRPr="00694D57">
        <w:t xml:space="preserve"> sağlık emekçilerinin olağanüstü çalışmaları ile gerçekleşmektedir. </w:t>
      </w:r>
      <w:r w:rsidR="000E00EF" w:rsidRPr="00694D57">
        <w:t xml:space="preserve">Sağlıkta dönüşüm programının bir yansıması olarak sağlık hizmetleri zaten yıllardır en az çalışanla yürütülmeye çalışılmaktadır. "Normal" dönemler için bile çok yetersiz olan sağlık emekçi sayısı, OEDC ortalamalarının çok altındadır. Örnek vermek gerekirse </w:t>
      </w:r>
      <w:r w:rsidR="00481B8C" w:rsidRPr="00694D57">
        <w:t>100 bin kişiye düşen hekim sayısı OECD ortalamasında</w:t>
      </w:r>
      <w:r w:rsidR="001A589E" w:rsidRPr="00694D57">
        <w:t xml:space="preserve"> 348 iken </w:t>
      </w:r>
      <w:r w:rsidR="00481B8C" w:rsidRPr="00694D57">
        <w:t xml:space="preserve">Türkiye’de </w:t>
      </w:r>
      <w:r w:rsidR="001A589E" w:rsidRPr="00694D57">
        <w:t>100 bin kişiye düşen hekim sayısı 187’dir. Yani neredeyse yarısı kadardır.</w:t>
      </w:r>
      <w:r w:rsidR="000E00EF" w:rsidRPr="00694D57">
        <w:t xml:space="preserve"> </w:t>
      </w:r>
      <w:r w:rsidR="001A589E" w:rsidRPr="00694D57">
        <w:t xml:space="preserve">Başka bir örnek verecek olursak </w:t>
      </w:r>
      <w:r w:rsidR="00481B8C" w:rsidRPr="00694D57">
        <w:t>100 bin kişiye</w:t>
      </w:r>
      <w:r w:rsidR="001A589E" w:rsidRPr="00694D57">
        <w:t xml:space="preserve"> düşen Ebe-hemşire sayısının </w:t>
      </w:r>
      <w:r w:rsidR="00481B8C" w:rsidRPr="00694D57">
        <w:t>OECD ortalaması</w:t>
      </w:r>
      <w:r w:rsidR="001A589E" w:rsidRPr="00694D57">
        <w:t xml:space="preserve"> 938 iken </w:t>
      </w:r>
      <w:r w:rsidR="00481B8C" w:rsidRPr="00694D57">
        <w:t>Türkiye’de</w:t>
      </w:r>
      <w:r w:rsidR="001A589E" w:rsidRPr="00694D57">
        <w:t xml:space="preserve"> 100 bin kişiye düşen ebe hemşire sayısı 301</w:t>
      </w:r>
      <w:r w:rsidR="000E00EF" w:rsidRPr="00694D57">
        <w:t xml:space="preserve"> </w:t>
      </w:r>
      <w:r w:rsidR="001A589E" w:rsidRPr="00694D57">
        <w:t xml:space="preserve">yani 1/3 oranındadır. </w:t>
      </w:r>
      <w:r w:rsidR="000E00EF" w:rsidRPr="00694D57">
        <w:t xml:space="preserve">Normal zamanda bile sürdürülemez olan bu durum, pandemi gibi çok daha özgün ihtiyaçları barındıran bir ortamda ihtiyacı da daha fazla artırmaktadır. Sağlık emekçilerinin korunabilmesi, hizmetlerin doğru şekilde planlanabilmesi için salgının ilk gününden itibaren sağlık emekçi sayısının artırılması </w:t>
      </w:r>
      <w:r w:rsidR="00481B8C" w:rsidRPr="00694D57">
        <w:t>gerektiğini ifade</w:t>
      </w:r>
      <w:r w:rsidR="000E00EF" w:rsidRPr="00694D57">
        <w:t xml:space="preserve"> ediyoruz. Ancak, sağlıkta dönüşüm programından, daha az emekçiyi daha çok çalıştırıp sömürüyü artırma politikalarından bir adım geri adım atmak istemeyen iktidar,  mevcut sağlık emekçilerine yüklenmekte ısrar etmiş; çözüm olmayan komik rakamlardaki atamaların ilerisine gitmemiştir. </w:t>
      </w:r>
      <w:r w:rsidR="00FE0980" w:rsidRPr="00694D57">
        <w:t xml:space="preserve">Bugün sağlık </w:t>
      </w:r>
      <w:r w:rsidR="00481B8C" w:rsidRPr="00694D57">
        <w:t>emekçilerinin birçok</w:t>
      </w:r>
      <w:r w:rsidR="00FE0980" w:rsidRPr="00694D57">
        <w:t xml:space="preserve"> sorunu da bu politika ile doğrudan bağlantılıdır. </w:t>
      </w:r>
      <w:r w:rsidR="00FE0980" w:rsidRPr="00694D57">
        <w:rPr>
          <w:b/>
        </w:rPr>
        <w:t xml:space="preserve">Sağlık emekçi sayısını yeterli oranda artırmamak demek: </w:t>
      </w:r>
    </w:p>
    <w:p w:rsidR="00360929" w:rsidRPr="00694D57" w:rsidRDefault="00FE0980" w:rsidP="00FA4960">
      <w:pPr>
        <w:jc w:val="both"/>
      </w:pPr>
      <w:r w:rsidRPr="00694D57">
        <w:t>-</w:t>
      </w:r>
      <w:r w:rsidR="004376BF" w:rsidRPr="00694D57">
        <w:t xml:space="preserve"> </w:t>
      </w:r>
      <w:r w:rsidRPr="00694D57">
        <w:t xml:space="preserve">Sağlık </w:t>
      </w:r>
      <w:r w:rsidR="001A589E" w:rsidRPr="00694D57">
        <w:t>emekçilerini uzun</w:t>
      </w:r>
      <w:r w:rsidRPr="00694D57">
        <w:t xml:space="preserve"> saatler, arka arkaya, </w:t>
      </w:r>
      <w:r w:rsidR="001A589E" w:rsidRPr="00694D57">
        <w:t>yorgun şekilde</w:t>
      </w:r>
      <w:r w:rsidRPr="00694D57">
        <w:t xml:space="preserve"> çalıştırmak; salgın döneminin gereksinimi olan dinlenme olanaklarının artırılması, mesai saatlerinin kısaltılması, 24 saat çalışmanın kaldırılması gibi önlemleri uygulanamaz hale </w:t>
      </w:r>
      <w:r w:rsidR="00B31172" w:rsidRPr="00694D57">
        <w:t xml:space="preserve">getirilmesi demektir. </w:t>
      </w:r>
    </w:p>
    <w:p w:rsidR="00FE0980" w:rsidRPr="00694D57" w:rsidRDefault="00FE0980" w:rsidP="00FA4960">
      <w:pPr>
        <w:jc w:val="both"/>
      </w:pPr>
      <w:r w:rsidRPr="00694D57">
        <w:t>-</w:t>
      </w:r>
      <w:r w:rsidR="004376BF" w:rsidRPr="00694D57">
        <w:t xml:space="preserve"> </w:t>
      </w:r>
      <w:r w:rsidRPr="00694D57">
        <w:t xml:space="preserve">Yıllık izinlerinin kaldırılması </w:t>
      </w:r>
      <w:r w:rsidR="00B31172" w:rsidRPr="00694D57">
        <w:t xml:space="preserve">demektir. </w:t>
      </w:r>
    </w:p>
    <w:p w:rsidR="00360929" w:rsidRPr="00694D57" w:rsidRDefault="00FE0980" w:rsidP="00FA4960">
      <w:pPr>
        <w:jc w:val="both"/>
      </w:pPr>
      <w:r w:rsidRPr="00694D57">
        <w:t xml:space="preserve">- Sağlık emekçilerine test </w:t>
      </w:r>
      <w:r w:rsidR="00B31172" w:rsidRPr="00694D57">
        <w:t xml:space="preserve">yapılmaması demektir. Az test demek, enfekte sağlık emekçilerinin o kadar az tespit edilmesi demektir. </w:t>
      </w:r>
    </w:p>
    <w:p w:rsidR="00B31172" w:rsidRPr="00694D57" w:rsidRDefault="00B31172" w:rsidP="00FA4960">
      <w:pPr>
        <w:jc w:val="both"/>
      </w:pPr>
      <w:r w:rsidRPr="00694D57">
        <w:lastRenderedPageBreak/>
        <w:t>-Temaslı sağlık emekçilerinin, hatta pozitif sağlık emekçilerinin çalıştırılması demektir.</w:t>
      </w:r>
    </w:p>
    <w:p w:rsidR="00B31172" w:rsidRPr="00694D57" w:rsidRDefault="00F6634D" w:rsidP="00FA4960">
      <w:pPr>
        <w:jc w:val="both"/>
      </w:pPr>
      <w:r w:rsidRPr="00694D57">
        <w:t xml:space="preserve">- İdari izinli sayılması gereken, risk gurubu sağlık emekçilerinin canları pahasına çalıştırılması demektir. </w:t>
      </w:r>
    </w:p>
    <w:p w:rsidR="00F6634D" w:rsidRPr="00694D57" w:rsidRDefault="00F6634D" w:rsidP="00FA4960">
      <w:pPr>
        <w:jc w:val="both"/>
      </w:pPr>
      <w:r w:rsidRPr="00694D57">
        <w:t xml:space="preserve">- Hamile olup enfekte olan sağlık emekçisinin yerine yine bir hamile sağlık emekçisi koymak demektir. </w:t>
      </w:r>
    </w:p>
    <w:p w:rsidR="00F6634D" w:rsidRPr="00694D57" w:rsidRDefault="00F6634D" w:rsidP="00FA4960">
      <w:pPr>
        <w:jc w:val="both"/>
      </w:pPr>
      <w:r w:rsidRPr="00694D57">
        <w:t xml:space="preserve">-Sağlık emekçilerinin açık kapatmak için bir gün oraya, bir gün buraya güvensiz şekilde görevlendirilmesi, salgının yayılım riskini de artırmak demektir. </w:t>
      </w:r>
    </w:p>
    <w:p w:rsidR="00F6634D" w:rsidRPr="00694D57" w:rsidRDefault="00F6634D" w:rsidP="00FA4960">
      <w:pPr>
        <w:jc w:val="both"/>
      </w:pPr>
      <w:r w:rsidRPr="00694D57">
        <w:t xml:space="preserve">-Yani, ne olursan ol, yeter ki çalış denmektedir. </w:t>
      </w:r>
    </w:p>
    <w:p w:rsidR="00F77BAB" w:rsidRPr="00694D57" w:rsidRDefault="00F1629E" w:rsidP="00FA4960">
      <w:pPr>
        <w:jc w:val="both"/>
      </w:pPr>
      <w:r w:rsidRPr="00694D57">
        <w:t>Zaten zor koşullar altında çalışan sağlık emekçileri tüm bu süre</w:t>
      </w:r>
      <w:r w:rsidR="00754FCB" w:rsidRPr="00694D57">
        <w:t>ç boyunca yorulmuş, tükenmiş,  yıpranmış, sağlığından canından olmuştur. Toplu şekilde istifalar, emekli olarak alandan ayrılmalar söz konusudur. Artık bu yolun sonu gelmiştir. Diğer ülke örneklerine baktığımızda salgın boyunca sağlık alanını takviye için emekli olanlar dahi göreve çağırılmıştır.</w:t>
      </w:r>
      <w:r w:rsidR="005954DA" w:rsidRPr="00694D57">
        <w:t xml:space="preserve"> </w:t>
      </w:r>
      <w:r w:rsidR="00754FCB" w:rsidRPr="00694D57">
        <w:t>Türkiye'de</w:t>
      </w:r>
      <w:r w:rsidR="001A589E" w:rsidRPr="00694D57">
        <w:t xml:space="preserve"> ataması yapılmayan yüzbinlerce sağlık emekçisi</w:t>
      </w:r>
      <w:r w:rsidR="005954DA" w:rsidRPr="00694D57">
        <w:t xml:space="preserve"> var.</w:t>
      </w:r>
      <w:r w:rsidR="001A589E" w:rsidRPr="00694D57">
        <w:t xml:space="preserve"> </w:t>
      </w:r>
      <w:r w:rsidR="00694D57" w:rsidRPr="00694D57">
        <w:t>Hukuksuza</w:t>
      </w:r>
      <w:r w:rsidR="001A589E" w:rsidRPr="00694D57">
        <w:t xml:space="preserve"> ihraç edilen, güvenlik soruşturmaları bahane edilerek göreve </w:t>
      </w:r>
      <w:r w:rsidR="00694D57" w:rsidRPr="00694D57">
        <w:t>başlatılmayan binlerce</w:t>
      </w:r>
      <w:r w:rsidR="001A589E" w:rsidRPr="00694D57">
        <w:t xml:space="preserve"> sağlık emekçisi var </w:t>
      </w:r>
      <w:r w:rsidR="00754FCB" w:rsidRPr="00694D57">
        <w:t xml:space="preserve">ve göreve çağrı beklemektedir. Artık bu adımın atılması ertelenemez bir zorunluluktur. </w:t>
      </w:r>
    </w:p>
    <w:p w:rsidR="00FD7D7A" w:rsidRPr="00694D57" w:rsidRDefault="00FD7D7A" w:rsidP="00FD7D7A">
      <w:pPr>
        <w:jc w:val="both"/>
      </w:pPr>
      <w:r w:rsidRPr="00694D57">
        <w:t xml:space="preserve">Benzer bir durum sosyal hizmet emekçileri için de geçerlidir. Sosyal hizmetler alanı da yıllardır yetersiz sosyal hizmet emekçisi ile hizmet verilen, Bakanlık yapılanmasına geçiş ile hizmetlerin de arttığı ancak aynı oranda güvenceli istihdamın artırılmadığı, yoğun iş yükü ile hizmet verilen bir alandır. </w:t>
      </w:r>
      <w:r w:rsidR="00694D57" w:rsidRPr="00694D57">
        <w:t>Hâlihazırda</w:t>
      </w:r>
      <w:r w:rsidRPr="00694D57">
        <w:t xml:space="preserve"> devlet desteğine ihtiyaç duyan kesimlere hizmet veren, toplumun önemli sorunlarının çözümünde önemli görevler yüklenen sosyal hizmet </w:t>
      </w:r>
      <w:r w:rsidR="005954DA" w:rsidRPr="00694D57">
        <w:t>emekçilerinin görevleri</w:t>
      </w:r>
      <w:r w:rsidRPr="00694D57">
        <w:t xml:space="preserve"> ve riskleri pandemi döneminde </w:t>
      </w:r>
      <w:r w:rsidR="003319CD" w:rsidRPr="00694D57">
        <w:t xml:space="preserve">ise daha da artmıştır. Pandemi dönemi </w:t>
      </w:r>
      <w:r w:rsidR="005954DA" w:rsidRPr="00694D57">
        <w:t>ile ekonomik</w:t>
      </w:r>
      <w:r w:rsidR="003319CD" w:rsidRPr="00694D57">
        <w:t xml:space="preserve">- sosyal sorunları </w:t>
      </w:r>
      <w:r w:rsidR="00F62F80" w:rsidRPr="00694D57">
        <w:t xml:space="preserve">son derece </w:t>
      </w:r>
      <w:r w:rsidR="003319CD" w:rsidRPr="00694D57">
        <w:t>artan halk kesimleri sosyal hizm</w:t>
      </w:r>
      <w:r w:rsidR="00F62F80" w:rsidRPr="00694D57">
        <w:t xml:space="preserve">et emekçilerine başvurmakta, destek beklemektedir. </w:t>
      </w:r>
      <w:r w:rsidR="003319CD" w:rsidRPr="00694D57">
        <w:t xml:space="preserve">Sadece ekonomik destek talebi ile yapılan başvurular dahi kat be kat artmıştır. </w:t>
      </w:r>
      <w:r w:rsidR="00F62F80" w:rsidRPr="00694D57">
        <w:t>Gerekli olan istihdam yıllar boyu sağlanmamış, pandemi ile de artan ihtiyaç giderilmeden, g</w:t>
      </w:r>
      <w:r w:rsidRPr="00694D57">
        <w:t xml:space="preserve">erekli koşullar ve önlemler sağlanmadan yoğun şekilde </w:t>
      </w:r>
      <w:r w:rsidR="00F62F80" w:rsidRPr="00694D57">
        <w:t>çalıştırılmakta, hatta</w:t>
      </w:r>
      <w:r w:rsidRPr="00694D57">
        <w:t xml:space="preserve"> 7-10-14 günlük kesintisiz mesailer boyunca aylardır yatılı kurumlarda kalmaya zorlanmaktadırlar. Bakanlık raporları dahi kurumun en önemli sorunlarından birini çalışan eksikliği olarak ifade etmekte, ancak çözüm oluşturulmamaktadır. </w:t>
      </w:r>
    </w:p>
    <w:p w:rsidR="00741C01" w:rsidRPr="00694D57" w:rsidRDefault="00741C01" w:rsidP="00741C01">
      <w:pPr>
        <w:jc w:val="both"/>
        <w:rPr>
          <w:b/>
        </w:rPr>
      </w:pPr>
      <w:r w:rsidRPr="00694D57">
        <w:rPr>
          <w:b/>
        </w:rPr>
        <w:t>Güvencesiz çalışma</w:t>
      </w:r>
      <w:r w:rsidR="007579CD" w:rsidRPr="00694D57">
        <w:rPr>
          <w:b/>
        </w:rPr>
        <w:t>yı sürdürmenin dayanağı bulunmamaktadır</w:t>
      </w:r>
      <w:r w:rsidR="00052E1D" w:rsidRPr="00694D57">
        <w:rPr>
          <w:b/>
        </w:rPr>
        <w:t xml:space="preserve"> </w:t>
      </w:r>
    </w:p>
    <w:p w:rsidR="00294823" w:rsidRPr="00694D57" w:rsidRDefault="00052E1D" w:rsidP="00FA4960">
      <w:pPr>
        <w:jc w:val="both"/>
      </w:pPr>
      <w:r w:rsidRPr="00694D57">
        <w:t>Pandemi dönemi tüm dünya</w:t>
      </w:r>
      <w:r w:rsidR="008E41B0" w:rsidRPr="00694D57">
        <w:t>ya</w:t>
      </w:r>
      <w:r w:rsidRPr="00694D57">
        <w:t xml:space="preserve"> neoliberal,  kar odaklı sağlık ve sosyal hizmet modellerinin çöktüğünü, halk sağlığını korumaktan uzak olduğunu; sağlık ve sosyal hizmetlerde kamusal hizmetlerin ne kadar önemli ve hayati olduğunu tekrar hatırlatmıştır. Türkiye'de de neoliberal politikaların etkisi ile kamu hizmetleri giderek özelleştirilmiş, sağlık ve sosyal hizmet alanı gibi tamamen özelleştirilemeyen hizmetlerde ise kısmi özelleştirmeler yolu ile bu hizmetler piyasaya açılmıştır.</w:t>
      </w:r>
      <w:r w:rsidR="00C34957" w:rsidRPr="00694D57">
        <w:t xml:space="preserve"> </w:t>
      </w:r>
      <w:r w:rsidR="009316A6" w:rsidRPr="00694D57">
        <w:t xml:space="preserve">Bu kurumlar şirket mantığı ile çalıştırılmaktadır. </w:t>
      </w:r>
      <w:r w:rsidR="00294823" w:rsidRPr="00694D57">
        <w:t>Bu politikaların en önemlilerinden birisi de, kamu</w:t>
      </w:r>
      <w:r w:rsidR="00CB5EBC" w:rsidRPr="00694D57">
        <w:t xml:space="preserve">da </w:t>
      </w:r>
      <w:r w:rsidR="00812CA5" w:rsidRPr="00694D57">
        <w:t xml:space="preserve">kadrosuz- </w:t>
      </w:r>
      <w:r w:rsidR="00CB5EBC" w:rsidRPr="00694D57">
        <w:t xml:space="preserve">güvencesiz çalışmanın yaygınlaşmasıdır. </w:t>
      </w:r>
      <w:r w:rsidR="00294823" w:rsidRPr="00694D57">
        <w:t xml:space="preserve"> </w:t>
      </w:r>
      <w:r w:rsidR="00CB5EBC" w:rsidRPr="00694D57">
        <w:t xml:space="preserve">Pandemi süreci, sağlık ve sosyal hizmetlerin bir ekip işi olduğunu, ekibin her parçasının emeği ve katkısının vazgeçilmez olduğunu bize bir kez daha göstermiştir. Ancak </w:t>
      </w:r>
      <w:proofErr w:type="spellStart"/>
      <w:r w:rsidR="00CB5EBC" w:rsidRPr="00694D57">
        <w:t>pandeminin</w:t>
      </w:r>
      <w:proofErr w:type="spellEnd"/>
      <w:r w:rsidR="00CB5EBC" w:rsidRPr="00694D57">
        <w:t xml:space="preserve"> daha görünür kıldığı şeylerden birisi de, bu </w:t>
      </w:r>
      <w:r w:rsidR="00694D57" w:rsidRPr="00694D57">
        <w:t>ekip işini</w:t>
      </w:r>
      <w:r w:rsidR="00CB5EBC" w:rsidRPr="00694D57">
        <w:t xml:space="preserve"> bozacak her türlü ayrımcı uygulamanın başta emekçiler olmak üzere halka ve hizmetlere ne kadar zarar verdiğidir. </w:t>
      </w:r>
    </w:p>
    <w:p w:rsidR="00294364" w:rsidRPr="00694D57" w:rsidRDefault="00CB5EBC" w:rsidP="00FA4960">
      <w:pPr>
        <w:jc w:val="both"/>
      </w:pPr>
      <w:r w:rsidRPr="00694D57">
        <w:t xml:space="preserve">Pandemi sürecinde aynı koridorda, aynı serviste birlikte ter döken, birbirini tamamlayan, aynı risk altına giren farklı </w:t>
      </w:r>
      <w:r w:rsidR="005954DA" w:rsidRPr="00694D57">
        <w:t>mesleklerden sağlık</w:t>
      </w:r>
      <w:r w:rsidRPr="00694D57">
        <w:t xml:space="preserve"> ve sosyal hizmet emek</w:t>
      </w:r>
      <w:r w:rsidR="00812CA5" w:rsidRPr="00694D57">
        <w:t xml:space="preserve">çilerine ve </w:t>
      </w:r>
      <w:r w:rsidRPr="00694D57">
        <w:t xml:space="preserve">birlikte verdikleri mücadeleye tanık olduk.  </w:t>
      </w:r>
      <w:r w:rsidR="00694D57" w:rsidRPr="00694D57">
        <w:t>Ama</w:t>
      </w:r>
      <w:r w:rsidR="00294364" w:rsidRPr="00694D57">
        <w:t xml:space="preserve"> </w:t>
      </w:r>
      <w:r w:rsidR="00C97FB1" w:rsidRPr="00694D57">
        <w:t xml:space="preserve">bu birlikteliğe de emeğe de zarar veren, üstelik kendilerinin neden olmadıkları, kendilerinin karar vermedikleri sorunlara da daha yakından tanık olduk: </w:t>
      </w:r>
    </w:p>
    <w:p w:rsidR="00CB5EBC" w:rsidRPr="00694D57" w:rsidRDefault="00294364" w:rsidP="00FA4960">
      <w:pPr>
        <w:jc w:val="both"/>
      </w:pPr>
      <w:r w:rsidRPr="00694D57">
        <w:t>-</w:t>
      </w:r>
      <w:r w:rsidR="00812CA5" w:rsidRPr="00694D57">
        <w:t xml:space="preserve"> F</w:t>
      </w:r>
      <w:r w:rsidR="00CB5EBC" w:rsidRPr="00694D57">
        <w:t xml:space="preserve">arklı </w:t>
      </w:r>
      <w:r w:rsidRPr="00694D57">
        <w:t xml:space="preserve">istihdam biçimlerinde oldukları için </w:t>
      </w:r>
      <w:r w:rsidR="00812CA5" w:rsidRPr="00694D57">
        <w:t xml:space="preserve">farklı ücretler </w:t>
      </w:r>
      <w:r w:rsidR="00C97FB1" w:rsidRPr="00694D57">
        <w:t xml:space="preserve">aldılar. </w:t>
      </w:r>
    </w:p>
    <w:p w:rsidR="00294364" w:rsidRPr="00694D57" w:rsidRDefault="00294364" w:rsidP="00FA4960">
      <w:pPr>
        <w:jc w:val="both"/>
      </w:pPr>
      <w:r w:rsidRPr="00694D57">
        <w:t xml:space="preserve">- </w:t>
      </w:r>
      <w:r w:rsidR="00C97FB1" w:rsidRPr="00694D57">
        <w:t xml:space="preserve">Farklı istihdam biçimlerinde oldukları için farklı çalışma koşullarında çalışmaya zorlandılar. </w:t>
      </w:r>
    </w:p>
    <w:p w:rsidR="00AD2FC9" w:rsidRPr="00694D57" w:rsidRDefault="00AD2FC9" w:rsidP="00FA4960">
      <w:pPr>
        <w:jc w:val="both"/>
      </w:pPr>
      <w:r w:rsidRPr="00694D57">
        <w:t xml:space="preserve">- Farklı istihdam biçimlerinde oldukları için farklı baskı biçimleri ile karşılaştılar. </w:t>
      </w:r>
    </w:p>
    <w:p w:rsidR="00AD2FC9" w:rsidRPr="00694D57" w:rsidRDefault="00AD2FC9" w:rsidP="00FA4960">
      <w:pPr>
        <w:jc w:val="both"/>
      </w:pPr>
      <w:r w:rsidRPr="00694D57">
        <w:lastRenderedPageBreak/>
        <w:t xml:space="preserve">- Farklı istihdam biçimlerinde oldukları için fiilen farklı örgütlenme haklarına sahiptiler.  </w:t>
      </w:r>
    </w:p>
    <w:p w:rsidR="000929A4" w:rsidRPr="00694D57" w:rsidRDefault="00C97FB1" w:rsidP="00FA4960">
      <w:pPr>
        <w:jc w:val="both"/>
      </w:pPr>
      <w:r w:rsidRPr="00694D57">
        <w:t>- Farklı istihdam biçimlerinde oldukları için farklı haklara sahiptiler. Tayin hakları, izin hakları</w:t>
      </w:r>
      <w:r w:rsidR="00AD2FC9" w:rsidRPr="00694D57">
        <w:t xml:space="preserve"> farklıydı. </w:t>
      </w:r>
    </w:p>
    <w:p w:rsidR="007579CD" w:rsidRPr="00694D57" w:rsidRDefault="007579CD" w:rsidP="007579CD">
      <w:pPr>
        <w:jc w:val="both"/>
      </w:pPr>
      <w:r w:rsidRPr="00694D57">
        <w:t xml:space="preserve"> - Farklı istihdam biçimlerinde oldukları için mali ve sosyal hak kayıplarına maruz kaldılar. </w:t>
      </w:r>
    </w:p>
    <w:p w:rsidR="007579CD" w:rsidRPr="00694D57" w:rsidRDefault="007579CD" w:rsidP="00FA4960">
      <w:pPr>
        <w:jc w:val="both"/>
      </w:pPr>
      <w:r w:rsidRPr="00694D57">
        <w:t xml:space="preserve">- Farklı istihdam biçimlerinde oldukları için özel hayata saygı hakkı, aile kurma hakkı, seyahat özgürlüğü gibi temel hakları ihlal edildi.  </w:t>
      </w:r>
    </w:p>
    <w:p w:rsidR="007579CD" w:rsidRPr="00694D57" w:rsidRDefault="005B635C" w:rsidP="00FA4960">
      <w:pPr>
        <w:jc w:val="both"/>
      </w:pPr>
      <w:r w:rsidRPr="00694D57">
        <w:t xml:space="preserve">Pandemi öncesinde de </w:t>
      </w:r>
      <w:r w:rsidR="00485EB0" w:rsidRPr="00694D57">
        <w:t>var olan bu ayrımcı</w:t>
      </w:r>
      <w:r w:rsidRPr="00694D57">
        <w:t xml:space="preserve"> ve emek </w:t>
      </w:r>
      <w:r w:rsidR="005954DA" w:rsidRPr="00694D57">
        <w:t>düşmanı uygulamalar</w:t>
      </w:r>
      <w:r w:rsidR="00485EB0" w:rsidRPr="00694D57">
        <w:t xml:space="preserve">, </w:t>
      </w:r>
      <w:r w:rsidRPr="00694D57">
        <w:t>pandemi döneminde bir kez daha görünür olmuştur. Bu durum, hangi istihdam biçiminde- hangi kadroda olursa olsun tüm sağlık ve sosyal hizmet emekçilerini tehdit eden, iş barışını bozan, emek</w:t>
      </w:r>
      <w:r w:rsidR="00F24F9D" w:rsidRPr="00694D57">
        <w:t>çiler arasında dayanışmayı değil</w:t>
      </w:r>
      <w:r w:rsidRPr="00694D57">
        <w:t xml:space="preserve"> rekabeti dayatan bir durumdur. Kadrosuna bakılmaksızın tüm emekçiler için güvencesizlik yaratmaktadır. Sağlık ve sosyal hizmetlere de zarar vermektedir. </w:t>
      </w:r>
    </w:p>
    <w:p w:rsidR="005B635C" w:rsidRPr="00694D57" w:rsidRDefault="005B635C" w:rsidP="00FA4960">
      <w:pPr>
        <w:jc w:val="both"/>
        <w:rPr>
          <w:b/>
        </w:rPr>
      </w:pPr>
      <w:r w:rsidRPr="00694D57">
        <w:t>Sağlık ve sosyal hizmetlerin kamu hizmeti olmasını gerektiğini tartıştığımız yerde, bu alanda çalışanların da kadrolu kamu emekçile</w:t>
      </w:r>
      <w:r w:rsidR="00F24F9D" w:rsidRPr="00694D57">
        <w:t xml:space="preserve">ri olması bir </w:t>
      </w:r>
      <w:proofErr w:type="spellStart"/>
      <w:r w:rsidR="00F24F9D" w:rsidRPr="00694D57">
        <w:t>zaruriyettir</w:t>
      </w:r>
      <w:proofErr w:type="spellEnd"/>
      <w:r w:rsidR="00F24F9D" w:rsidRPr="00694D57">
        <w:t>. V</w:t>
      </w:r>
      <w:r w:rsidRPr="00694D57">
        <w:t xml:space="preserve">e artık bu sorun çözülmelidir. </w:t>
      </w:r>
    </w:p>
    <w:p w:rsidR="00194C2E" w:rsidRPr="00694D57" w:rsidRDefault="007E7D2D" w:rsidP="00FA4960">
      <w:pPr>
        <w:jc w:val="both"/>
      </w:pPr>
      <w:proofErr w:type="gramStart"/>
      <w:r w:rsidRPr="00694D57">
        <w:t>Tüm bu nedenlerle,</w:t>
      </w:r>
      <w:r w:rsidR="00922793" w:rsidRPr="00694D57">
        <w:t xml:space="preserve"> ‘’güvenceli</w:t>
      </w:r>
      <w:r w:rsidRPr="00694D57">
        <w:t xml:space="preserve"> </w:t>
      </w:r>
      <w:r w:rsidR="00922793" w:rsidRPr="00694D57">
        <w:t xml:space="preserve">iş güvenli gelecek’’ şiarıyla </w:t>
      </w:r>
      <w:r w:rsidRPr="00694D57">
        <w:t xml:space="preserve">tüm sağlık ve sosyal hizmet emekçilerinin kadroya alınması ve güvencesiz çalışmanın kalıcı olarak sonlandırılması; </w:t>
      </w:r>
      <w:r w:rsidR="00E34F1F" w:rsidRPr="00694D57">
        <w:t>sağlık ve sosyal hizmet alanlarında yetersiz olan emekçi sayısının</w:t>
      </w:r>
      <w:r w:rsidR="005954DA" w:rsidRPr="00694D57">
        <w:t xml:space="preserve"> kadrolu atamalarla</w:t>
      </w:r>
      <w:r w:rsidR="00E34F1F" w:rsidRPr="00694D57">
        <w:t xml:space="preserve"> artırılması için her iki alanda da en azından OECD ortalamasına ulaşacak şekilde güvenceli istihdam yapılması düzenlemelerini detaylı olarak içeren bir Kanun Teklifi hazırlamış bulunmaktayız.  </w:t>
      </w:r>
      <w:proofErr w:type="gramEnd"/>
    </w:p>
    <w:p w:rsidR="00E34F1F" w:rsidRPr="00694D57" w:rsidRDefault="00E34F1F" w:rsidP="00FA4960">
      <w:pPr>
        <w:jc w:val="both"/>
      </w:pPr>
      <w:r w:rsidRPr="00694D57">
        <w:t>Kanun teklifinin karşılık bulmasının, taleplerimizin karşılanmasının sağlık ve sosyal hizmet emekçilerinin mücadelesi ile gerçekleşebileceğinin farkındayız. Bu kanunun yasa</w:t>
      </w:r>
      <w:r w:rsidR="00F24F9D" w:rsidRPr="00694D57">
        <w:t>l</w:t>
      </w:r>
      <w:r w:rsidRPr="00694D57">
        <w:t xml:space="preserve">laşması için mücadele edeceğiz. Bu kapsamda bir kampanya başlatıyoruz. </w:t>
      </w:r>
    </w:p>
    <w:p w:rsidR="00E34F1F" w:rsidRPr="00694D57" w:rsidRDefault="00E34F1F" w:rsidP="00FA4960">
      <w:pPr>
        <w:jc w:val="both"/>
      </w:pPr>
      <w:r w:rsidRPr="00694D57">
        <w:t>-Tüm sağlık ve sosyal hizmet emekçilerini bu mücadeleye destek vermeye</w:t>
      </w:r>
      <w:r w:rsidR="005954DA" w:rsidRPr="00694D57">
        <w:t xml:space="preserve"> ve birlikte mücadele etmeye </w:t>
      </w:r>
      <w:r w:rsidRPr="00694D57">
        <w:t xml:space="preserve">çağırıyoruz. </w:t>
      </w:r>
    </w:p>
    <w:p w:rsidR="00E34F1F" w:rsidRPr="00694D57" w:rsidRDefault="00E34F1F" w:rsidP="00FA4960">
      <w:pPr>
        <w:jc w:val="both"/>
      </w:pPr>
      <w:r w:rsidRPr="00694D57">
        <w:t xml:space="preserve">-Sağlık ve sosyal hizmet emekçilerinin bu dönemde yaşadıklarının- önemlerinin ve sorunlarının farkında olan tüm toplum kesimlerinin de bu mücadeleye </w:t>
      </w:r>
      <w:r w:rsidR="005954DA" w:rsidRPr="00694D57">
        <w:t>destek vermeye</w:t>
      </w:r>
      <w:r w:rsidRPr="00694D57">
        <w:t xml:space="preserve"> çağırıyoruz. </w:t>
      </w:r>
    </w:p>
    <w:p w:rsidR="00922793" w:rsidRPr="00694D57" w:rsidRDefault="00922793" w:rsidP="00922793">
      <w:pPr>
        <w:jc w:val="both"/>
        <w:rPr>
          <w:b/>
        </w:rPr>
      </w:pPr>
      <w:r w:rsidRPr="00694D57">
        <w:rPr>
          <w:b/>
        </w:rPr>
        <w:t>Güvenceli İş, Güvenli Gelecek Kampanya Takvimi</w:t>
      </w:r>
    </w:p>
    <w:p w:rsidR="00922793" w:rsidRPr="00694D57" w:rsidRDefault="00922793" w:rsidP="00922793">
      <w:pPr>
        <w:jc w:val="both"/>
        <w:rPr>
          <w:b/>
        </w:rPr>
      </w:pPr>
      <w:r w:rsidRPr="00694D57">
        <w:rPr>
          <w:b/>
        </w:rPr>
        <w:t>18 Ağustos- 24 Eylül 2020</w:t>
      </w:r>
      <w:r w:rsidRPr="00694D57">
        <w:rPr>
          <w:b/>
        </w:rPr>
        <w:tab/>
      </w:r>
      <w:r w:rsidRPr="00694D57">
        <w:rPr>
          <w:b/>
        </w:rPr>
        <w:tab/>
      </w:r>
    </w:p>
    <w:p w:rsidR="00922793" w:rsidRPr="00694D57" w:rsidRDefault="00922793" w:rsidP="00922793">
      <w:pPr>
        <w:jc w:val="both"/>
      </w:pPr>
      <w:r w:rsidRPr="00694D57">
        <w:t>-İşyerinde stantlar açacak, imzalar toplayacağız</w:t>
      </w:r>
      <w:r w:rsidR="00694D57">
        <w:t xml:space="preserve">. İmza kampanyası </w:t>
      </w:r>
      <w:r w:rsidRPr="00694D57">
        <w:t>Web sayfa</w:t>
      </w:r>
      <w:r w:rsidR="00694D57">
        <w:t xml:space="preserve">mızda </w:t>
      </w:r>
      <w:r w:rsidRPr="00694D57">
        <w:t xml:space="preserve">da </w:t>
      </w:r>
      <w:r w:rsidR="00694D57">
        <w:t>(</w:t>
      </w:r>
      <w:hyperlink r:id="rId6" w:history="1">
        <w:r w:rsidR="00694D57" w:rsidRPr="00D34515">
          <w:rPr>
            <w:rStyle w:val="Kpr"/>
          </w:rPr>
          <w:t>ses@ses.org.tr</w:t>
        </w:r>
      </w:hyperlink>
      <w:r w:rsidR="00694D57">
        <w:t xml:space="preserve">) </w:t>
      </w:r>
      <w:r w:rsidRPr="00694D57">
        <w:t>imza</w:t>
      </w:r>
      <w:r w:rsidR="00694D57">
        <w:t>ya</w:t>
      </w:r>
      <w:r w:rsidRPr="00694D57">
        <w:t xml:space="preserve"> açılacaktır</w:t>
      </w:r>
    </w:p>
    <w:p w:rsidR="00922793" w:rsidRPr="00694D57" w:rsidRDefault="00922793" w:rsidP="00922793">
      <w:pPr>
        <w:jc w:val="both"/>
      </w:pPr>
      <w:r w:rsidRPr="00694D57">
        <w:t>- İşyeri toplantıları yapacağız.</w:t>
      </w:r>
    </w:p>
    <w:p w:rsidR="00922793" w:rsidRPr="00694D57" w:rsidRDefault="00922793" w:rsidP="00922793">
      <w:pPr>
        <w:jc w:val="both"/>
      </w:pPr>
      <w:r w:rsidRPr="00694D57">
        <w:t>- İşyerleri önünde basın açıklamaları yapılacak</w:t>
      </w:r>
    </w:p>
    <w:p w:rsidR="00922793" w:rsidRPr="00694D57" w:rsidRDefault="00922793" w:rsidP="00922793">
      <w:pPr>
        <w:jc w:val="both"/>
      </w:pPr>
      <w:r w:rsidRPr="00694D57">
        <w:t>- Sosyal Medya etkin kullanılacak</w:t>
      </w:r>
    </w:p>
    <w:p w:rsidR="00922793" w:rsidRPr="00694D57" w:rsidRDefault="00922793" w:rsidP="00922793">
      <w:pPr>
        <w:jc w:val="both"/>
        <w:rPr>
          <w:b/>
        </w:rPr>
      </w:pPr>
      <w:r w:rsidRPr="00694D57">
        <w:rPr>
          <w:b/>
        </w:rPr>
        <w:t xml:space="preserve">28-29-30 Eylül 2020 </w:t>
      </w:r>
      <w:r w:rsidRPr="00694D57">
        <w:rPr>
          <w:b/>
        </w:rPr>
        <w:tab/>
      </w:r>
    </w:p>
    <w:p w:rsidR="00922793" w:rsidRPr="00694D57" w:rsidRDefault="00922793" w:rsidP="00922793">
      <w:pPr>
        <w:jc w:val="both"/>
      </w:pPr>
      <w:r w:rsidRPr="00694D57">
        <w:t>Şube/temsilcilikler aracılığıyla o ilin milletvekilinden randevular alınarak imzaların bir nüshası milletvekillerine teslim edilecek.</w:t>
      </w:r>
    </w:p>
    <w:p w:rsidR="00694D57" w:rsidRDefault="00922793" w:rsidP="00922793">
      <w:pPr>
        <w:jc w:val="both"/>
      </w:pPr>
      <w:r w:rsidRPr="00694D57">
        <w:rPr>
          <w:b/>
        </w:rPr>
        <w:t>28-29-30 Eylül 2020</w:t>
      </w:r>
      <w:r w:rsidRPr="00694D57">
        <w:tab/>
      </w:r>
    </w:p>
    <w:p w:rsidR="00922793" w:rsidRPr="00694D57" w:rsidRDefault="00922793" w:rsidP="00922793">
      <w:pPr>
        <w:jc w:val="both"/>
      </w:pPr>
      <w:r w:rsidRPr="00694D57">
        <w:t>Genel Merkez TBMM de grubu bulunan partilerin grup başkan vekillerinde randevu alarak imzaların bir nüshasını teslim edilecek.</w:t>
      </w:r>
    </w:p>
    <w:p w:rsidR="00694D57" w:rsidRDefault="00922793" w:rsidP="00922793">
      <w:pPr>
        <w:jc w:val="both"/>
      </w:pPr>
      <w:r w:rsidRPr="00694D57">
        <w:rPr>
          <w:b/>
        </w:rPr>
        <w:t>1 Ekim 2020</w:t>
      </w:r>
      <w:r w:rsidRPr="00694D57">
        <w:t xml:space="preserve"> </w:t>
      </w:r>
      <w:r w:rsidRPr="00694D57">
        <w:tab/>
      </w:r>
    </w:p>
    <w:p w:rsidR="00922793" w:rsidRPr="00694D57" w:rsidRDefault="00922793" w:rsidP="00922793">
      <w:pPr>
        <w:jc w:val="both"/>
      </w:pPr>
      <w:r w:rsidRPr="00694D57">
        <w:lastRenderedPageBreak/>
        <w:t>Her şube/temsilcilikten yapılan açıklamalarla bir kişiyi temsilen Ankara’ya uğurlayacak</w:t>
      </w:r>
    </w:p>
    <w:p w:rsidR="00694D57" w:rsidRDefault="00922793" w:rsidP="002A543C">
      <w:pPr>
        <w:jc w:val="both"/>
      </w:pPr>
      <w:r w:rsidRPr="00694D57">
        <w:rPr>
          <w:b/>
        </w:rPr>
        <w:t>2 Ekim 2020</w:t>
      </w:r>
      <w:r w:rsidRPr="00694D57">
        <w:t xml:space="preserve"> </w:t>
      </w:r>
    </w:p>
    <w:p w:rsidR="002A543C" w:rsidRPr="00694D57" w:rsidRDefault="00694D57" w:rsidP="002A543C">
      <w:pPr>
        <w:jc w:val="both"/>
      </w:pPr>
      <w:r>
        <w:t>İ</w:t>
      </w:r>
      <w:r w:rsidR="002A543C" w:rsidRPr="00694D57">
        <w:t>llerden gelen temsilcilerimizle</w:t>
      </w:r>
      <w:r w:rsidR="00922793" w:rsidRPr="00694D57">
        <w:t xml:space="preserve"> ile birlikte TBMM Başkanına imzalar teslim edilecektir</w:t>
      </w:r>
      <w:r w:rsidR="002A543C" w:rsidRPr="00694D57">
        <w:t xml:space="preserve"> </w:t>
      </w:r>
    </w:p>
    <w:p w:rsidR="00922793" w:rsidRDefault="00922793" w:rsidP="00922793">
      <w:pPr>
        <w:jc w:val="both"/>
      </w:pPr>
      <w:r w:rsidRPr="00694D57">
        <w:t xml:space="preserve">Sağlık ve sosyal hizmet alanlarında, piyasaya açan tüm uygulamalardan vazgeçilmeli, sağlıkta dönüşüm programı tüm sonuçları ile birlikte sonlandırılmalıdır. </w:t>
      </w:r>
      <w:r w:rsidR="00EC49F0" w:rsidRPr="00694D57">
        <w:t>Tüm sağlık ve sosyal hizmet emekçilerinin kadroya alınması ve güvencesiz çalışmanın kalıcı olarak sonlandırılması; sağlık ve sosyal hizmet alanlarında yetersiz olan emekçi sayısının kadrolu atamalarla artırılması için her iki alanda da en azından OECD ortalamasına ulaşacak şekilde güvenceli istihdamın sağlanması için mücadelemizi kararlılıkla sürdürmeye devam edeceğiz.</w:t>
      </w:r>
      <w:r w:rsidR="00694D57">
        <w:t xml:space="preserve"> 18.08.2020</w:t>
      </w:r>
    </w:p>
    <w:p w:rsidR="00694D57" w:rsidRDefault="00694D57" w:rsidP="00922793">
      <w:pPr>
        <w:jc w:val="both"/>
      </w:pPr>
    </w:p>
    <w:p w:rsidR="00694D57" w:rsidRPr="00922793" w:rsidRDefault="00694D57" w:rsidP="00694D57">
      <w:pPr>
        <w:ind w:left="5664" w:firstLine="708"/>
        <w:jc w:val="both"/>
      </w:pPr>
      <w:r>
        <w:t>MERKEZ YÖNETİM KURULU</w:t>
      </w:r>
    </w:p>
    <w:p w:rsidR="00922793" w:rsidRDefault="00922793" w:rsidP="00086F0F">
      <w:pPr>
        <w:jc w:val="both"/>
      </w:pPr>
    </w:p>
    <w:sectPr w:rsidR="00922793" w:rsidSect="001A70B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80CAC"/>
    <w:multiLevelType w:val="hybridMultilevel"/>
    <w:tmpl w:val="84F8C3D0"/>
    <w:lvl w:ilvl="0" w:tplc="DF2414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5F"/>
    <w:rsid w:val="000259E2"/>
    <w:rsid w:val="00052E1D"/>
    <w:rsid w:val="00086F0F"/>
    <w:rsid w:val="000929A4"/>
    <w:rsid w:val="000C44D8"/>
    <w:rsid w:val="000E00EF"/>
    <w:rsid w:val="000E5710"/>
    <w:rsid w:val="00112202"/>
    <w:rsid w:val="001226BE"/>
    <w:rsid w:val="00147858"/>
    <w:rsid w:val="0015195F"/>
    <w:rsid w:val="00156612"/>
    <w:rsid w:val="001567EF"/>
    <w:rsid w:val="00194C2E"/>
    <w:rsid w:val="001A589E"/>
    <w:rsid w:val="001A70B7"/>
    <w:rsid w:val="001B6316"/>
    <w:rsid w:val="001C09BC"/>
    <w:rsid w:val="001D54E0"/>
    <w:rsid w:val="001E5589"/>
    <w:rsid w:val="00294364"/>
    <w:rsid w:val="00294823"/>
    <w:rsid w:val="002A09F0"/>
    <w:rsid w:val="002A543C"/>
    <w:rsid w:val="003319CD"/>
    <w:rsid w:val="00360929"/>
    <w:rsid w:val="003C4CDF"/>
    <w:rsid w:val="004376BF"/>
    <w:rsid w:val="004549D8"/>
    <w:rsid w:val="00481B8C"/>
    <w:rsid w:val="00485EB0"/>
    <w:rsid w:val="004F3CCF"/>
    <w:rsid w:val="005321C1"/>
    <w:rsid w:val="005657E3"/>
    <w:rsid w:val="005954DA"/>
    <w:rsid w:val="005A3C49"/>
    <w:rsid w:val="005B635C"/>
    <w:rsid w:val="00624C33"/>
    <w:rsid w:val="006843FF"/>
    <w:rsid w:val="00694D57"/>
    <w:rsid w:val="006D7498"/>
    <w:rsid w:val="00726146"/>
    <w:rsid w:val="00741C01"/>
    <w:rsid w:val="00754FCB"/>
    <w:rsid w:val="007579CD"/>
    <w:rsid w:val="00775B05"/>
    <w:rsid w:val="007E1402"/>
    <w:rsid w:val="007E5E14"/>
    <w:rsid w:val="007E7D2D"/>
    <w:rsid w:val="007F6D14"/>
    <w:rsid w:val="00812CA5"/>
    <w:rsid w:val="008314FA"/>
    <w:rsid w:val="00834042"/>
    <w:rsid w:val="0086085F"/>
    <w:rsid w:val="00875F07"/>
    <w:rsid w:val="00877D80"/>
    <w:rsid w:val="008E41B0"/>
    <w:rsid w:val="00922793"/>
    <w:rsid w:val="009247EA"/>
    <w:rsid w:val="00926696"/>
    <w:rsid w:val="009316A6"/>
    <w:rsid w:val="009676AE"/>
    <w:rsid w:val="009B1034"/>
    <w:rsid w:val="00A66B60"/>
    <w:rsid w:val="00AD2FC9"/>
    <w:rsid w:val="00B31172"/>
    <w:rsid w:val="00B43DDD"/>
    <w:rsid w:val="00B96D9D"/>
    <w:rsid w:val="00BA654E"/>
    <w:rsid w:val="00C34957"/>
    <w:rsid w:val="00C97FB1"/>
    <w:rsid w:val="00CB5EBC"/>
    <w:rsid w:val="00CC48FA"/>
    <w:rsid w:val="00CE0B63"/>
    <w:rsid w:val="00D32691"/>
    <w:rsid w:val="00D54370"/>
    <w:rsid w:val="00D841C8"/>
    <w:rsid w:val="00D85F13"/>
    <w:rsid w:val="00DB0DDF"/>
    <w:rsid w:val="00DB3E37"/>
    <w:rsid w:val="00E34F1F"/>
    <w:rsid w:val="00E61C6D"/>
    <w:rsid w:val="00EC49F0"/>
    <w:rsid w:val="00EE4376"/>
    <w:rsid w:val="00F1629E"/>
    <w:rsid w:val="00F24F9D"/>
    <w:rsid w:val="00F62F80"/>
    <w:rsid w:val="00F6634D"/>
    <w:rsid w:val="00F77BAB"/>
    <w:rsid w:val="00FA4960"/>
    <w:rsid w:val="00FA7925"/>
    <w:rsid w:val="00FC48D0"/>
    <w:rsid w:val="00FD7D7A"/>
    <w:rsid w:val="00FE0980"/>
    <w:rsid w:val="00FE25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3078"/>
  <w15:docId w15:val="{95E1D3B3-19AF-42BF-9029-22F98030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4C2E"/>
    <w:pPr>
      <w:spacing w:after="200" w:line="276" w:lineRule="auto"/>
      <w:ind w:left="720"/>
      <w:contextualSpacing/>
    </w:pPr>
  </w:style>
  <w:style w:type="table" w:styleId="TabloKlavuzu">
    <w:name w:val="Table Grid"/>
    <w:basedOn w:val="NormalTablo"/>
    <w:uiPriority w:val="39"/>
    <w:rsid w:val="0092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94D57"/>
    <w:rPr>
      <w:color w:val="0563C1" w:themeColor="hyperlink"/>
      <w:u w:val="single"/>
    </w:rPr>
  </w:style>
  <w:style w:type="paragraph" w:styleId="BalonMetni">
    <w:name w:val="Balloon Text"/>
    <w:basedOn w:val="Normal"/>
    <w:link w:val="BalonMetniChar"/>
    <w:uiPriority w:val="99"/>
    <w:semiHidden/>
    <w:unhideWhenUsed/>
    <w:rsid w:val="000E57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5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s@ses.org.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user04</cp:lastModifiedBy>
  <cp:revision>4</cp:revision>
  <cp:lastPrinted>2020-08-18T09:12:00Z</cp:lastPrinted>
  <dcterms:created xsi:type="dcterms:W3CDTF">2020-08-18T09:17:00Z</dcterms:created>
  <dcterms:modified xsi:type="dcterms:W3CDTF">2020-08-18T09:17:00Z</dcterms:modified>
</cp:coreProperties>
</file>