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505" w:rsidRDefault="004C4CBA" w:rsidP="00AB1505">
      <w:pPr>
        <w:spacing w:after="0" w:line="240" w:lineRule="auto"/>
        <w:jc w:val="center"/>
        <w:rPr>
          <w:b/>
        </w:rPr>
      </w:pPr>
      <w:r w:rsidRPr="00C02E67">
        <w:rPr>
          <w:noProof/>
          <w:lang w:eastAsia="tr-TR"/>
        </w:rPr>
        <w:drawing>
          <wp:inline distT="0" distB="0" distL="0" distR="0">
            <wp:extent cx="5760720" cy="1599671"/>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1599671"/>
                    </a:xfrm>
                    <a:prstGeom prst="rect">
                      <a:avLst/>
                    </a:prstGeom>
                    <a:noFill/>
                    <a:ln>
                      <a:noFill/>
                    </a:ln>
                  </pic:spPr>
                </pic:pic>
              </a:graphicData>
            </a:graphic>
          </wp:inline>
        </w:drawing>
      </w:r>
    </w:p>
    <w:p w:rsidR="004D3E3A" w:rsidRDefault="004D3E3A" w:rsidP="00AB1505">
      <w:pPr>
        <w:spacing w:after="0" w:line="240" w:lineRule="auto"/>
        <w:jc w:val="center"/>
        <w:rPr>
          <w:b/>
        </w:rPr>
      </w:pPr>
    </w:p>
    <w:p w:rsidR="00AB1505" w:rsidRDefault="00AB1505" w:rsidP="00AB1505">
      <w:pPr>
        <w:spacing w:after="0" w:line="240" w:lineRule="auto"/>
        <w:jc w:val="center"/>
        <w:rPr>
          <w:b/>
        </w:rPr>
      </w:pPr>
    </w:p>
    <w:p w:rsidR="00AB1505" w:rsidRPr="00AB1505" w:rsidRDefault="00AB1505" w:rsidP="00AB1505">
      <w:pPr>
        <w:jc w:val="center"/>
        <w:rPr>
          <w:b/>
        </w:rPr>
      </w:pPr>
      <w:r w:rsidRPr="00AB1505">
        <w:rPr>
          <w:b/>
        </w:rPr>
        <w:t>OHAL KOMİSYONU HUKUKSUZLUĞU DEVAM EDİYOR</w:t>
      </w:r>
    </w:p>
    <w:p w:rsidR="00AB1505" w:rsidRDefault="00AB1505" w:rsidP="001E5646">
      <w:pPr>
        <w:jc w:val="both"/>
      </w:pPr>
    </w:p>
    <w:p w:rsidR="001E5646" w:rsidRPr="00A82A18" w:rsidRDefault="001E5646" w:rsidP="001E5646">
      <w:pPr>
        <w:jc w:val="both"/>
      </w:pPr>
      <w:r w:rsidRPr="00A82A18">
        <w:t xml:space="preserve">20 Temmuz sivil darbesi sonrası OHAL Kararnameleri ile de OHAL döneminde bile askıya alınamayacak olan ve </w:t>
      </w:r>
      <w:r w:rsidR="002C49FF">
        <w:t>A</w:t>
      </w:r>
      <w:r w:rsidRPr="00A82A18">
        <w:t>nayasanın 15. maddesinde güvence altına alınan temel hak ve özgürlükler çiğnenmiş, darbe girişimi her tür anti demokratik uygulamanın bahanesi haline getirilmiştir.</w:t>
      </w:r>
    </w:p>
    <w:p w:rsidR="00F74B69" w:rsidRPr="00A82A18" w:rsidRDefault="004D09A0" w:rsidP="001E5646">
      <w:pPr>
        <w:jc w:val="both"/>
      </w:pPr>
      <w:r w:rsidRPr="00A82A18">
        <w:t>O</w:t>
      </w:r>
      <w:r w:rsidR="00B2048B" w:rsidRPr="00A82A18">
        <w:t>HAL KHK’leri ile toplam 796 üyemiz kamu görevinden ihraç edilmişt</w:t>
      </w:r>
      <w:r w:rsidR="00D149BD">
        <w:t>ir. İhraç edilen üyelerimizin 18</w:t>
      </w:r>
      <w:r w:rsidR="00B2048B" w:rsidRPr="00A82A18">
        <w:t>’si yine KHK</w:t>
      </w:r>
      <w:r w:rsidR="00E724D7" w:rsidRPr="00A82A18">
        <w:t>’ler ile görevlerine</w:t>
      </w:r>
      <w:r w:rsidR="00B2048B" w:rsidRPr="00A82A18">
        <w:t xml:space="preserve"> iade edilmiştir. Bugüne kadar OHAL Komisyonuna başvuru yapan 7</w:t>
      </w:r>
      <w:r w:rsidR="00E63B09">
        <w:t>78</w:t>
      </w:r>
      <w:r w:rsidR="00D149BD">
        <w:t xml:space="preserve"> (796-18</w:t>
      </w:r>
      <w:r w:rsidR="002A1FDB" w:rsidRPr="00A82A18">
        <w:t>)</w:t>
      </w:r>
      <w:r w:rsidR="00B2048B" w:rsidRPr="00A82A18">
        <w:t xml:space="preserve"> üyemizden </w:t>
      </w:r>
      <w:r w:rsidR="00E63B09">
        <w:t>99</w:t>
      </w:r>
      <w:r w:rsidR="00B2048B" w:rsidRPr="00A82A18">
        <w:t>’</w:t>
      </w:r>
      <w:r w:rsidR="00E63B09">
        <w:t>unun</w:t>
      </w:r>
      <w:r w:rsidR="00A2508C">
        <w:t xml:space="preserve"> başvurusu sonuçlanmıştır. 41</w:t>
      </w:r>
      <w:r w:rsidR="00B2048B" w:rsidRPr="00A82A18">
        <w:t xml:space="preserve"> üyemizin başvurusu oluml</w:t>
      </w:r>
      <w:r w:rsidR="00E86BE6" w:rsidRPr="00A82A18">
        <w:t>u sonuçlanıp üyelerimiz</w:t>
      </w:r>
      <w:r w:rsidR="009C0A48" w:rsidRPr="00A82A18">
        <w:t xml:space="preserve"> görevl</w:t>
      </w:r>
      <w:r w:rsidR="001E5646" w:rsidRPr="00A82A18">
        <w:t>erine iade edilirken, 58</w:t>
      </w:r>
      <w:r w:rsidR="00E86BE6" w:rsidRPr="00A82A18">
        <w:t xml:space="preserve"> üyemizin başvurusu</w:t>
      </w:r>
      <w:r w:rsidR="00B2048B" w:rsidRPr="00A82A18">
        <w:t xml:space="preserve"> reddedilmiştir. </w:t>
      </w:r>
    </w:p>
    <w:p w:rsidR="001E5646" w:rsidRPr="00A82A18" w:rsidRDefault="00F74B69" w:rsidP="001E5646">
      <w:pPr>
        <w:jc w:val="both"/>
      </w:pPr>
      <w:r w:rsidRPr="00A82A18">
        <w:t>Öncelikle başvuruların henüz ancak %14,6 sının sonuçlandığını belirtmek isteriz. Ekte sunulan tablodan 611</w:t>
      </w:r>
      <w:r w:rsidR="00E63B09">
        <w:t xml:space="preserve"> </w:t>
      </w:r>
      <w:r w:rsidRPr="00A82A18">
        <w:t xml:space="preserve">üyemizin 2 yıldan fazla süredir </w:t>
      </w:r>
      <w:r w:rsidR="00E724D7" w:rsidRPr="00A82A18">
        <w:t xml:space="preserve">hukuka aykırı ihraç kararlarının </w:t>
      </w:r>
      <w:r w:rsidRPr="00A82A18">
        <w:t xml:space="preserve">etkili bir </w:t>
      </w:r>
      <w:r w:rsidR="00E724D7" w:rsidRPr="00A82A18">
        <w:t xml:space="preserve">hukuksal denetimden geçmesi için beklediklerini </w:t>
      </w:r>
      <w:r w:rsidRPr="00A82A18">
        <w:t xml:space="preserve">göstermektedir. </w:t>
      </w:r>
      <w:r w:rsidR="001E5646" w:rsidRPr="00A82A18">
        <w:t>OHAL İşlemleri İnceleme Komisyonu’nun kurulmasının üzerinden neredeyse iki buçuk yıl geçmiştir.  OHAL İşlemlerini İnceleme Komisyonu, 23 Ocak 2017 günü 685 sayılı OHAL KHK’sı ile kurulmuş ve kamudan ihraç edilmiş yüz binlerce kamu emekçisinin ihraç başvurularını iki yıl içinde değerlendirmek ve karar altına almakla yetkilendirilmiştir.</w:t>
      </w:r>
    </w:p>
    <w:p w:rsidR="001E5646" w:rsidRPr="00A82A18" w:rsidRDefault="001E5646" w:rsidP="001E5646">
      <w:pPr>
        <w:jc w:val="both"/>
        <w:rPr>
          <w:b/>
          <w:bCs/>
        </w:rPr>
      </w:pPr>
      <w:r w:rsidRPr="00A82A18">
        <w:t>Komisyon kurulduktan ancak 7 ay sonra,  12 Temmuz 2017 tarih ve 30122 sayılı Resmi Gazete’de yayınlanan “Olağanüstü Hal İşlemleri İnceleme Komisyonunun Çalışmasına İlişkin Usul ve Esaslar” tebliğinin yayınlanması sonrası başvuru almaya başlamıştır. Başvuruları 7 ay sonra alan komisyonun tüm başvuruları karara bağlamasının yılları bulacağının daha baştan belli olduğunu defalarca ifade etmiştik. Nitekim iki yıllığına kurulan komisyonun görev süresi 26 Aralık 2018 tarihli ve 30637 Sayılı Resmî Gazete’de yayınlanan Cumhurbaşkanlığı kararı ile 1 yıl uzatılmıştır. </w:t>
      </w:r>
      <w:r w:rsidRPr="00A82A18">
        <w:rPr>
          <w:bCs/>
        </w:rPr>
        <w:t>Komisyonun görev süresinin Bakanlar Kurulu tarafından birer yıllık sürelerle yeniden uzatılabileceği 685 sayılı KHK ile hükme bağlanmıştır. Dolaysıyla görev süresinin bir sınırı bulunmamaktadır.</w:t>
      </w:r>
    </w:p>
    <w:p w:rsidR="00236E32" w:rsidRPr="00A82A18" w:rsidRDefault="00E724D7" w:rsidP="00E724D7">
      <w:pPr>
        <w:jc w:val="both"/>
      </w:pPr>
      <w:r w:rsidRPr="00A82A18">
        <w:t xml:space="preserve">Bugün Komisyon başvuruları reddedilen ve </w:t>
      </w:r>
      <w:bookmarkStart w:id="0" w:name="_GoBack"/>
      <w:bookmarkEnd w:id="0"/>
      <w:r w:rsidRPr="00A82A18">
        <w:t>kararlarını sendikamıza u</w:t>
      </w:r>
      <w:r w:rsidR="00236E32" w:rsidRPr="00A82A18">
        <w:t>laştıran 44 üyemizin kararlarını değerlendirerek Komisyona</w:t>
      </w:r>
      <w:r w:rsidRPr="00A82A18">
        <w:t xml:space="preserve"> dair kimi tespitlerimizi sizlerle paylaşmak istiyoruz. </w:t>
      </w:r>
    </w:p>
    <w:p w:rsidR="00AB1505" w:rsidRDefault="00E724D7" w:rsidP="00E724D7">
      <w:pPr>
        <w:jc w:val="both"/>
      </w:pPr>
      <w:r w:rsidRPr="00A82A18">
        <w:t xml:space="preserve">OHAL İşlemlerini İnceleme Komisyonunun </w:t>
      </w:r>
      <w:r w:rsidR="00236E32" w:rsidRPr="00A82A18">
        <w:t>elim</w:t>
      </w:r>
      <w:r w:rsidR="002A1FDB" w:rsidRPr="00A82A18">
        <w:t>ize</w:t>
      </w:r>
      <w:r w:rsidR="00236E32" w:rsidRPr="00A82A18">
        <w:t xml:space="preserve"> ulaşan ret </w:t>
      </w:r>
      <w:r w:rsidRPr="00A82A18">
        <w:t xml:space="preserve">kararlarıyla görülmüştür ki OHAL İşlemlerini İnceleme Komisyonu OHAL hukuksuzluğunu sürdürmektedir. </w:t>
      </w:r>
      <w:r w:rsidR="009C0A48" w:rsidRPr="00A82A18">
        <w:t>OHAL K</w:t>
      </w:r>
      <w:r w:rsidR="00B2048B" w:rsidRPr="00A82A18">
        <w:t>omisyon</w:t>
      </w:r>
      <w:r w:rsidRPr="00A82A18">
        <w:t>unun başvuruların reddine dair</w:t>
      </w:r>
      <w:r w:rsidR="00236E32" w:rsidRPr="00A82A18">
        <w:t xml:space="preserve"> kararları</w:t>
      </w:r>
      <w:r w:rsidR="00B2048B" w:rsidRPr="00A82A18">
        <w:t xml:space="preserve"> başta masumiyet karinesi olmak üzere Anayasal hak ve g</w:t>
      </w:r>
      <w:r w:rsidRPr="00A82A18">
        <w:t xml:space="preserve">üvenceleri ihlal eder niteliktedir. Komisyon </w:t>
      </w:r>
      <w:r w:rsidR="00236E32" w:rsidRPr="00A82A18">
        <w:t xml:space="preserve">ret kararlarını </w:t>
      </w:r>
      <w:r w:rsidRPr="00A82A18">
        <w:t xml:space="preserve">“irtibat ve iltisak” </w:t>
      </w:r>
      <w:r w:rsidR="00236E32" w:rsidRPr="00A82A18">
        <w:t xml:space="preserve">gibi hukuksal bir değer taşımayan tespitlere dayandırarak, siyasi iktidarın düşmanlaştırdığı kesimlerin kamudan ihracını onama aygıtı olmaktadır. </w:t>
      </w:r>
      <w:r w:rsidRPr="00A82A18">
        <w:t xml:space="preserve">Kararlar, </w:t>
      </w:r>
      <w:r w:rsidR="00B2048B" w:rsidRPr="00A82A18">
        <w:t>Komisyonun gerek bileşimi gerek çalışma usulü bakımından hakkını arayan kamu emekçileri için etkili bir başvuru yolu olamayacağına dair eleştirilerimizi haklı çıkarmıştır.</w:t>
      </w:r>
    </w:p>
    <w:p w:rsidR="00AB1505" w:rsidRDefault="00AB1505">
      <w:r>
        <w:br w:type="page"/>
      </w:r>
    </w:p>
    <w:p w:rsidR="009C0A48" w:rsidRPr="00A82A18" w:rsidRDefault="007E55FB" w:rsidP="00E724D7">
      <w:pPr>
        <w:jc w:val="both"/>
      </w:pPr>
      <w:r w:rsidRPr="00A82A18">
        <w:lastRenderedPageBreak/>
        <w:t xml:space="preserve">Şöyle ki; </w:t>
      </w:r>
    </w:p>
    <w:p w:rsidR="007E55FB" w:rsidRPr="00A82A18" w:rsidRDefault="007E55FB" w:rsidP="00E724D7">
      <w:pPr>
        <w:pStyle w:val="ListeParagraf"/>
        <w:numPr>
          <w:ilvl w:val="0"/>
          <w:numId w:val="7"/>
        </w:numPr>
        <w:jc w:val="both"/>
        <w:rPr>
          <w:b/>
        </w:rPr>
      </w:pPr>
      <w:r w:rsidRPr="00A82A18">
        <w:rPr>
          <w:b/>
        </w:rPr>
        <w:t xml:space="preserve">OHAL Komisyonunun </w:t>
      </w:r>
      <w:r w:rsidR="00DF422C" w:rsidRPr="00A82A18">
        <w:rPr>
          <w:b/>
        </w:rPr>
        <w:t>ret</w:t>
      </w:r>
      <w:r w:rsidRPr="00A82A18">
        <w:rPr>
          <w:b/>
        </w:rPr>
        <w:t xml:space="preserve"> kararlarıyla masum</w:t>
      </w:r>
      <w:r w:rsidR="00E724D7" w:rsidRPr="00A82A18">
        <w:rPr>
          <w:b/>
        </w:rPr>
        <w:t>iyet karinesi ihlal edilmektedir.</w:t>
      </w:r>
    </w:p>
    <w:p w:rsidR="00CE4FB4" w:rsidRPr="00A82A18" w:rsidRDefault="00CE4FB4" w:rsidP="00E724D7">
      <w:pPr>
        <w:pStyle w:val="ListeParagraf"/>
        <w:jc w:val="both"/>
        <w:rPr>
          <w:b/>
        </w:rPr>
      </w:pPr>
    </w:p>
    <w:p w:rsidR="007E55FB" w:rsidRPr="00A82A18" w:rsidRDefault="00E724D7" w:rsidP="00E724D7">
      <w:pPr>
        <w:pStyle w:val="ListeParagraf"/>
        <w:numPr>
          <w:ilvl w:val="0"/>
          <w:numId w:val="2"/>
        </w:numPr>
        <w:jc w:val="both"/>
        <w:rPr>
          <w:b/>
        </w:rPr>
      </w:pPr>
      <w:r w:rsidRPr="00A82A18">
        <w:rPr>
          <w:b/>
        </w:rPr>
        <w:t>Başvurusu reddedilen 44 üyemizin yalnızca biri hakkında</w:t>
      </w:r>
      <w:r w:rsidR="007E55FB" w:rsidRPr="00A82A18">
        <w:rPr>
          <w:b/>
        </w:rPr>
        <w:t xml:space="preserve"> ihraç tarihinde kesinleşmiş </w:t>
      </w:r>
      <w:proofErr w:type="gramStart"/>
      <w:r w:rsidR="007E55FB" w:rsidRPr="00A82A18">
        <w:rPr>
          <w:b/>
        </w:rPr>
        <w:t>mahkumiyet</w:t>
      </w:r>
      <w:proofErr w:type="gramEnd"/>
      <w:r w:rsidR="007E55FB" w:rsidRPr="00A82A18">
        <w:rPr>
          <w:b/>
        </w:rPr>
        <w:t xml:space="preserve"> kararı bulunmaktadır. Hakkında kesinleşmiş </w:t>
      </w:r>
      <w:proofErr w:type="gramStart"/>
      <w:r w:rsidR="007E55FB" w:rsidRPr="00A82A18">
        <w:rPr>
          <w:b/>
        </w:rPr>
        <w:t>mahkumiyet</w:t>
      </w:r>
      <w:proofErr w:type="gramEnd"/>
      <w:r w:rsidR="007E55FB" w:rsidRPr="00A82A18">
        <w:rPr>
          <w:b/>
        </w:rPr>
        <w:t xml:space="preserve"> kararı bulunan üyemizle ilgili yapılması gereken de</w:t>
      </w:r>
      <w:r w:rsidRPr="00A82A18">
        <w:rPr>
          <w:b/>
        </w:rPr>
        <w:t xml:space="preserve"> OHAL KHK’si ile ihraç değil</w:t>
      </w:r>
      <w:r w:rsidR="007E55FB" w:rsidRPr="00A82A18">
        <w:rPr>
          <w:b/>
        </w:rPr>
        <w:t xml:space="preserve"> 657 sayılı kanun hükümlerinin uygulanması</w:t>
      </w:r>
      <w:r w:rsidR="002A1FDB" w:rsidRPr="00A82A18">
        <w:rPr>
          <w:b/>
        </w:rPr>
        <w:t xml:space="preserve"> ve bu şekilde görevine son verilmesidir.</w:t>
      </w:r>
    </w:p>
    <w:p w:rsidR="007E55FB" w:rsidRPr="00A82A18" w:rsidRDefault="007E55FB" w:rsidP="00E724D7">
      <w:pPr>
        <w:pStyle w:val="ListeParagraf"/>
        <w:jc w:val="both"/>
      </w:pPr>
    </w:p>
    <w:p w:rsidR="007E55FB" w:rsidRPr="00A82A18" w:rsidRDefault="007E55FB" w:rsidP="00E724D7">
      <w:pPr>
        <w:pStyle w:val="ListeParagraf"/>
        <w:jc w:val="both"/>
      </w:pPr>
      <w:r w:rsidRPr="00A82A18">
        <w:t xml:space="preserve">Bugün her yurttaş “masumiyet karinesini” bilmektedir. </w:t>
      </w:r>
      <w:r w:rsidR="00E724D7" w:rsidRPr="00A82A18">
        <w:t xml:space="preserve">Anayasa'nın 38. Maddesine </w:t>
      </w:r>
      <w:r w:rsidRPr="00A82A18">
        <w:t>göre: "Suçluluğu hükmen sabit oluncay</w:t>
      </w:r>
      <w:r w:rsidR="00E724D7" w:rsidRPr="00A82A18">
        <w:t xml:space="preserve">a kadar, kimse suçlu sayılamaz". </w:t>
      </w:r>
      <w:r w:rsidRPr="00A82A18">
        <w:t xml:space="preserve">Keza AİHS'nin 6. maddesinin (2) numaralı fıkrasına göre "Bir suç ile itham edilen herkes, suçluluğu yasal olarak sabit oluncaya kadar masum sayılır."OHAL Komisyonu </w:t>
      </w:r>
      <w:r w:rsidR="00E724D7" w:rsidRPr="00A82A18">
        <w:t xml:space="preserve">bu </w:t>
      </w:r>
      <w:r w:rsidRPr="00A82A18">
        <w:t>ilkeleri ihlal etmektedir.</w:t>
      </w:r>
    </w:p>
    <w:p w:rsidR="007E55FB" w:rsidRPr="00A82A18" w:rsidRDefault="007E55FB" w:rsidP="00E724D7">
      <w:pPr>
        <w:pStyle w:val="ListeParagraf"/>
        <w:jc w:val="both"/>
      </w:pPr>
    </w:p>
    <w:p w:rsidR="007E55FB" w:rsidRPr="00A82A18" w:rsidRDefault="009C0A48" w:rsidP="00E724D7">
      <w:pPr>
        <w:pStyle w:val="ListeParagraf"/>
        <w:numPr>
          <w:ilvl w:val="0"/>
          <w:numId w:val="2"/>
        </w:numPr>
        <w:jc w:val="both"/>
        <w:rPr>
          <w:b/>
        </w:rPr>
      </w:pPr>
      <w:r w:rsidRPr="00A82A18">
        <w:rPr>
          <w:b/>
        </w:rPr>
        <w:t>Komisyon baş</w:t>
      </w:r>
      <w:r w:rsidR="008272B8" w:rsidRPr="00A82A18">
        <w:rPr>
          <w:b/>
        </w:rPr>
        <w:t>vurusu reddedilen 44 üyemizin 24</w:t>
      </w:r>
      <w:r w:rsidR="007E55FB" w:rsidRPr="00A82A18">
        <w:rPr>
          <w:b/>
        </w:rPr>
        <w:t>’</w:t>
      </w:r>
      <w:r w:rsidRPr="00A82A18">
        <w:rPr>
          <w:b/>
        </w:rPr>
        <w:t xml:space="preserve">ünün </w:t>
      </w:r>
      <w:r w:rsidR="007E55FB" w:rsidRPr="00A82A18">
        <w:rPr>
          <w:b/>
        </w:rPr>
        <w:t xml:space="preserve">kararlarının </w:t>
      </w:r>
      <w:r w:rsidRPr="00A82A18">
        <w:rPr>
          <w:b/>
        </w:rPr>
        <w:t>gerekçes</w:t>
      </w:r>
      <w:r w:rsidR="00E86BE6" w:rsidRPr="00A82A18">
        <w:rPr>
          <w:b/>
        </w:rPr>
        <w:t>i olarak üyelerimiz hakkındaki k</w:t>
      </w:r>
      <w:r w:rsidRPr="00A82A18">
        <w:rPr>
          <w:b/>
        </w:rPr>
        <w:t xml:space="preserve">ovuşturmanın ertelenmesi ve hükmün açıklanmasının geri bırakılması kararları gösterilmiştir. </w:t>
      </w:r>
    </w:p>
    <w:p w:rsidR="007E55FB" w:rsidRPr="00A82A18" w:rsidRDefault="007E55FB" w:rsidP="00E724D7">
      <w:pPr>
        <w:pStyle w:val="ListeParagraf"/>
        <w:jc w:val="both"/>
      </w:pPr>
    </w:p>
    <w:p w:rsidR="007E55FB" w:rsidRPr="00A82A18" w:rsidRDefault="007E55FB" w:rsidP="00E724D7">
      <w:pPr>
        <w:pStyle w:val="ListeParagraf"/>
        <w:jc w:val="both"/>
      </w:pPr>
      <w:r w:rsidRPr="00A82A18">
        <w:t xml:space="preserve">Oysa hükmün açıklanmasının geri bırakılması kararının sanık açısından etkisini düzenleyen </w:t>
      </w:r>
      <w:r w:rsidR="004D09A0" w:rsidRPr="00A82A18">
        <w:t>CMK m. 231, fıkra 5, son cümlesinde</w:t>
      </w:r>
      <w:r w:rsidRPr="00A82A18">
        <w:t>, "Hükmün açıklanmasının geri bırakılması, kurulan hükmün sanık hakkında bir hukukî sonuç doğu</w:t>
      </w:r>
      <w:r w:rsidR="004D09A0" w:rsidRPr="00A82A18">
        <w:t>rmamasını ifade eder" denilmektedir.</w:t>
      </w:r>
    </w:p>
    <w:p w:rsidR="004D09A0" w:rsidRPr="00A82A18" w:rsidRDefault="004D09A0" w:rsidP="00E724D7">
      <w:pPr>
        <w:pStyle w:val="ListeParagraf"/>
        <w:jc w:val="both"/>
      </w:pPr>
    </w:p>
    <w:p w:rsidR="004D09A0" w:rsidRPr="00A82A18" w:rsidRDefault="004D09A0" w:rsidP="00E724D7">
      <w:pPr>
        <w:pStyle w:val="ListeParagraf"/>
        <w:jc w:val="both"/>
      </w:pPr>
      <w:r w:rsidRPr="00A82A18">
        <w:t xml:space="preserve">Hükmün açıklanmasının geri bırakılması kararı, masumiyet karinesi açısından değerlendirildiğinde, kişi hakkında açıklanmış bir hüküm ve kanun yollarından geçerek kesinleşmiş bir </w:t>
      </w:r>
      <w:proofErr w:type="gramStart"/>
      <w:r w:rsidRPr="00A82A18">
        <w:t>mahkumiyet</w:t>
      </w:r>
      <w:proofErr w:type="gramEnd"/>
      <w:r w:rsidRPr="00A82A18">
        <w:t xml:space="preserve"> kararı bulunmamaktadır. Hükmün açıklanmasının geri bırakılması kararına dayanarak, bir kimsenin suçlu olduğu ve yargılamaya konu olan fiillerin sabit olduğu konusunu değerlendirmelerde asli bir unsur olarak kabul etmek mümkün değildir. OHAL Komisyonu bu yönde verilen AYM kararlarını da ihlal etmiştir. </w:t>
      </w:r>
    </w:p>
    <w:p w:rsidR="004D09A0" w:rsidRPr="00A82A18" w:rsidRDefault="004D09A0" w:rsidP="00E724D7">
      <w:pPr>
        <w:pStyle w:val="ListeParagraf"/>
        <w:jc w:val="both"/>
      </w:pPr>
    </w:p>
    <w:p w:rsidR="00463938" w:rsidRPr="00A82A18" w:rsidRDefault="004D09A0" w:rsidP="00E724D7">
      <w:pPr>
        <w:pStyle w:val="ListeParagraf"/>
        <w:jc w:val="both"/>
        <w:rPr>
          <w:iCs/>
        </w:rPr>
      </w:pPr>
      <w:r w:rsidRPr="00A82A18">
        <w:t xml:space="preserve">Aynı şekilde </w:t>
      </w:r>
      <w:r w:rsidRPr="00A82A18">
        <w:rPr>
          <w:iCs/>
        </w:rPr>
        <w:t xml:space="preserve">hakkında kamu davasının açılmasının veya kovuşturmanın ertelenmesi kararı verilen kişinin, erteleme kararının verildiği tarihten itibaren üç yıl içinde birinci fıkra kapsamına giren yeni bir suç işlememesi hâlinde, kovuşturmaya yer olmadığı veya düşme kararı verilir. Kovuşturmanın ertelenmesi kararı da </w:t>
      </w:r>
      <w:proofErr w:type="gramStart"/>
      <w:r w:rsidRPr="00A82A18">
        <w:rPr>
          <w:iCs/>
        </w:rPr>
        <w:t>mahkumiyet</w:t>
      </w:r>
      <w:proofErr w:type="gramEnd"/>
      <w:r w:rsidRPr="00A82A18">
        <w:rPr>
          <w:iCs/>
        </w:rPr>
        <w:t xml:space="preserve"> anlamına gelmemektedir</w:t>
      </w:r>
      <w:r w:rsidR="00463938" w:rsidRPr="00A82A18">
        <w:rPr>
          <w:iCs/>
        </w:rPr>
        <w:t>.</w:t>
      </w:r>
    </w:p>
    <w:p w:rsidR="00463938" w:rsidRPr="00A82A18" w:rsidRDefault="00463938" w:rsidP="00E724D7">
      <w:pPr>
        <w:pStyle w:val="ListeParagraf"/>
        <w:jc w:val="both"/>
        <w:rPr>
          <w:iCs/>
        </w:rPr>
      </w:pPr>
    </w:p>
    <w:p w:rsidR="009C0A48" w:rsidRPr="00A82A18" w:rsidRDefault="004D09A0" w:rsidP="00E724D7">
      <w:pPr>
        <w:pStyle w:val="ListeParagraf"/>
        <w:numPr>
          <w:ilvl w:val="0"/>
          <w:numId w:val="2"/>
        </w:numPr>
        <w:jc w:val="both"/>
      </w:pPr>
      <w:r w:rsidRPr="00A82A18">
        <w:rPr>
          <w:b/>
        </w:rPr>
        <w:t xml:space="preserve">Ayrıca </w:t>
      </w:r>
      <w:r w:rsidR="008272B8" w:rsidRPr="00A82A18">
        <w:rPr>
          <w:b/>
        </w:rPr>
        <w:t xml:space="preserve">HAGB kararı veya kovuşturmanın ertelenmesi kararı verilen üyelerimizin 10’nun hakkındaki kararın </w:t>
      </w:r>
      <w:r w:rsidRPr="00A82A18">
        <w:rPr>
          <w:b/>
        </w:rPr>
        <w:t xml:space="preserve">denetim süresi dolmuş olmasına, düşme kararı verilmiş veya düşme kararı verilme koşulları oluşmasına rağmen </w:t>
      </w:r>
      <w:r w:rsidR="008272B8" w:rsidRPr="00A82A18">
        <w:rPr>
          <w:b/>
        </w:rPr>
        <w:t>Komisyon başvuruları olumsuz sonuçlanmıştır.</w:t>
      </w:r>
    </w:p>
    <w:p w:rsidR="004D09A0" w:rsidRPr="00A82A18" w:rsidRDefault="004D09A0" w:rsidP="00E724D7">
      <w:pPr>
        <w:pStyle w:val="ListeParagraf"/>
        <w:jc w:val="both"/>
      </w:pPr>
    </w:p>
    <w:p w:rsidR="00CE4FB4" w:rsidRPr="00A82A18" w:rsidRDefault="008272B8" w:rsidP="00236E32">
      <w:pPr>
        <w:pStyle w:val="ListeParagraf"/>
        <w:numPr>
          <w:ilvl w:val="0"/>
          <w:numId w:val="2"/>
        </w:numPr>
        <w:jc w:val="both"/>
        <w:rPr>
          <w:b/>
        </w:rPr>
      </w:pPr>
      <w:r w:rsidRPr="00A82A18">
        <w:rPr>
          <w:b/>
        </w:rPr>
        <w:t xml:space="preserve">Kimi üyelerimiz haklarında soruşturma </w:t>
      </w:r>
      <w:r w:rsidR="009F6228" w:rsidRPr="00A82A18">
        <w:rPr>
          <w:b/>
        </w:rPr>
        <w:t xml:space="preserve">dahi </w:t>
      </w:r>
      <w:r w:rsidRPr="00A82A18">
        <w:rPr>
          <w:b/>
        </w:rPr>
        <w:t>yokken ihraç edildikleri, kimi üyelerimizin haklarında mahkeme k</w:t>
      </w:r>
      <w:r w:rsidR="007F227F" w:rsidRPr="00A82A18">
        <w:rPr>
          <w:b/>
        </w:rPr>
        <w:t>ararı yokken ihraç edildikleri görülmektedir.</w:t>
      </w:r>
    </w:p>
    <w:p w:rsidR="00236E32" w:rsidRPr="00A82A18" w:rsidRDefault="00236E32" w:rsidP="00236E32">
      <w:pPr>
        <w:pStyle w:val="ListeParagraf"/>
        <w:rPr>
          <w:b/>
        </w:rPr>
      </w:pPr>
    </w:p>
    <w:p w:rsidR="00236E32" w:rsidRPr="00A82A18" w:rsidRDefault="00236E32" w:rsidP="00236E32">
      <w:pPr>
        <w:pStyle w:val="ListeParagraf"/>
        <w:jc w:val="both"/>
        <w:rPr>
          <w:b/>
        </w:rPr>
      </w:pPr>
    </w:p>
    <w:p w:rsidR="004D09A0" w:rsidRPr="00A82A18" w:rsidRDefault="009F6228" w:rsidP="00E724D7">
      <w:pPr>
        <w:pStyle w:val="ListeParagraf"/>
        <w:numPr>
          <w:ilvl w:val="0"/>
          <w:numId w:val="7"/>
        </w:numPr>
        <w:jc w:val="both"/>
        <w:rPr>
          <w:b/>
        </w:rPr>
      </w:pPr>
      <w:r w:rsidRPr="00A82A18">
        <w:rPr>
          <w:b/>
        </w:rPr>
        <w:t xml:space="preserve">İhraç tarihinde hakkında ceza soruşturması dahi olmayan üyelerimiz hakkında ihraç kararının ardından ve </w:t>
      </w:r>
      <w:r w:rsidR="00AD2B31" w:rsidRPr="00A82A18">
        <w:rPr>
          <w:b/>
        </w:rPr>
        <w:t xml:space="preserve">ihraç </w:t>
      </w:r>
      <w:r w:rsidRPr="00A82A18">
        <w:rPr>
          <w:b/>
        </w:rPr>
        <w:t>karar</w:t>
      </w:r>
      <w:r w:rsidR="00AD2B31" w:rsidRPr="00A82A18">
        <w:rPr>
          <w:b/>
        </w:rPr>
        <w:t>ın</w:t>
      </w:r>
      <w:r w:rsidRPr="00A82A18">
        <w:rPr>
          <w:b/>
        </w:rPr>
        <w:t>a yasal dayanak yarat</w:t>
      </w:r>
      <w:r w:rsidR="00AD2B31" w:rsidRPr="00A82A18">
        <w:rPr>
          <w:b/>
        </w:rPr>
        <w:t>ma amacıyla</w:t>
      </w:r>
      <w:r w:rsidRPr="00A82A18">
        <w:rPr>
          <w:b/>
        </w:rPr>
        <w:t xml:space="preserve"> soruşturma başlatılması ve ceza kararları verilmesi hukuksuzluğun bir başka boyutudur. </w:t>
      </w:r>
      <w:r w:rsidR="007F227F" w:rsidRPr="00A82A18">
        <w:rPr>
          <w:b/>
        </w:rPr>
        <w:t>Örnek verecek olursak;</w:t>
      </w:r>
    </w:p>
    <w:p w:rsidR="00CE4FB4" w:rsidRPr="00A82A18" w:rsidRDefault="00CE4FB4" w:rsidP="00E724D7">
      <w:pPr>
        <w:pStyle w:val="ListeParagraf"/>
        <w:jc w:val="both"/>
        <w:rPr>
          <w:b/>
        </w:rPr>
      </w:pPr>
    </w:p>
    <w:p w:rsidR="00DF422C" w:rsidRPr="00A82A18" w:rsidRDefault="007F227F" w:rsidP="00E724D7">
      <w:pPr>
        <w:pStyle w:val="ListeParagraf"/>
        <w:numPr>
          <w:ilvl w:val="0"/>
          <w:numId w:val="3"/>
        </w:numPr>
        <w:jc w:val="both"/>
      </w:pPr>
      <w:r w:rsidRPr="00A82A18">
        <w:t xml:space="preserve">29.10.2016 tarihli 675 sayılı sayılı OHAL KHK'si ile kamu görevinden ihraç </w:t>
      </w:r>
      <w:r w:rsidR="00A561F1" w:rsidRPr="00A82A18">
        <w:t>edilen bir üyemiz hakkında i</w:t>
      </w:r>
      <w:r w:rsidRPr="00A82A18">
        <w:t xml:space="preserve">hraç tarihinde bir ihbar ile başlatılan soruşturma </w:t>
      </w:r>
      <w:r w:rsidR="00A561F1" w:rsidRPr="00A82A18">
        <w:t xml:space="preserve">bulunmaktadır. </w:t>
      </w:r>
      <w:r w:rsidR="004D09A0" w:rsidRPr="00A82A18">
        <w:t>Bu</w:t>
      </w:r>
      <w:r w:rsidR="00A561F1" w:rsidRPr="00A82A18">
        <w:t xml:space="preserve"> soruşturmada </w:t>
      </w:r>
      <w:r w:rsidR="00A561F1" w:rsidRPr="00A82A18">
        <w:lastRenderedPageBreak/>
        <w:t xml:space="preserve">üyemiz </w:t>
      </w:r>
      <w:r w:rsidRPr="00A82A18">
        <w:t>hakkında kovuşturmaya yer olmadığı kararı verilmiştir. Ancak üyemiz hakkında suç yaratma çabası içerisinde, bu kez 2010 yılında sosyal medya hesabında yer aldığı iddia edilen paylaşımlar gerekçe gösterilerek 2018</w:t>
      </w:r>
      <w:r w:rsidR="004D09A0" w:rsidRPr="00A82A18">
        <w:t xml:space="preserve"> yılında</w:t>
      </w:r>
      <w:r w:rsidRPr="00A82A18">
        <w:t xml:space="preserve"> soruşturma </w:t>
      </w:r>
      <w:r w:rsidR="004D09A0" w:rsidRPr="00A82A18">
        <w:t xml:space="preserve">başlatılmış ve dava açılmıştır. </w:t>
      </w:r>
      <w:r w:rsidR="00236E32" w:rsidRPr="00A82A18">
        <w:t>Üyemiz d</w:t>
      </w:r>
      <w:r w:rsidRPr="00A82A18">
        <w:t>önem yargıl</w:t>
      </w:r>
      <w:r w:rsidR="00A561F1" w:rsidRPr="00A82A18">
        <w:t xml:space="preserve">amalarına uygun şekilde </w:t>
      </w:r>
      <w:r w:rsidRPr="00A82A18">
        <w:t>cezalandırılmıştır. OHAL Komisyonu ise üyemizin ihraç tarihinden 28 ay sonra ver</w:t>
      </w:r>
      <w:r w:rsidR="00236E32" w:rsidRPr="00A82A18">
        <w:t>ilen kararında, ihraç tarihinden 1,5 yıl sonra başlayan</w:t>
      </w:r>
      <w:r w:rsidRPr="00A82A18">
        <w:t xml:space="preserve"> bir soruşt</w:t>
      </w:r>
      <w:r w:rsidR="00A561F1" w:rsidRPr="00A82A18">
        <w:t>urmayı gerekçe yaparak üyemizin başvurusunu</w:t>
      </w:r>
      <w:r w:rsidRPr="00A82A18">
        <w:t xml:space="preserve"> reddetmiştir. </w:t>
      </w:r>
      <w:r w:rsidR="00236E32" w:rsidRPr="00A82A18">
        <w:t xml:space="preserve">Bu karar ile Komisyonun </w:t>
      </w:r>
      <w:r w:rsidR="00DF422C" w:rsidRPr="00A82A18">
        <w:t xml:space="preserve">KHK ile ihraç kararına dair hukuksal bir denetim </w:t>
      </w:r>
      <w:r w:rsidR="00236E32" w:rsidRPr="00A82A18">
        <w:t xml:space="preserve">yapmadığı; </w:t>
      </w:r>
      <w:r w:rsidR="00DF422C" w:rsidRPr="00A82A18">
        <w:t xml:space="preserve">OHAL Komisyonun idare yerine geçerek yeni bir gerekçeyle üyemizin kamu görevinden ihracına karar verdiği anlaşılmaktadır. </w:t>
      </w:r>
    </w:p>
    <w:p w:rsidR="00DF422C" w:rsidRPr="00A82A18" w:rsidRDefault="00DF422C" w:rsidP="00E724D7">
      <w:pPr>
        <w:pStyle w:val="ListeParagraf"/>
        <w:jc w:val="both"/>
      </w:pPr>
    </w:p>
    <w:p w:rsidR="00DF422C" w:rsidRPr="00A82A18" w:rsidRDefault="00A561F1" w:rsidP="00E724D7">
      <w:pPr>
        <w:pStyle w:val="ListeParagraf"/>
        <w:numPr>
          <w:ilvl w:val="0"/>
          <w:numId w:val="3"/>
        </w:numPr>
        <w:jc w:val="both"/>
      </w:pPr>
      <w:r w:rsidRPr="00A82A18">
        <w:t xml:space="preserve">29.10.2016 tarihli </w:t>
      </w:r>
      <w:r w:rsidR="007F227F" w:rsidRPr="00A82A18">
        <w:t xml:space="preserve">675 sayılı OHAL KHK'si ile kamu görevinden ihraç edilen bir başka üyemizin başvurusunun reddine dair kararın gerekçesi </w:t>
      </w:r>
      <w:r w:rsidR="00DF422C" w:rsidRPr="00A82A18">
        <w:t>yine</w:t>
      </w:r>
      <w:r w:rsidR="00AD2B31" w:rsidRPr="00A82A18">
        <w:t xml:space="preserve"> </w:t>
      </w:r>
      <w:r w:rsidR="007F227F" w:rsidRPr="00A82A18">
        <w:t xml:space="preserve">üyemiz hakkında 2018 yılında </w:t>
      </w:r>
      <w:r w:rsidRPr="00A82A18">
        <w:t xml:space="preserve">başlatılan bir ceza soruşturması sonucu açılan davada verilen </w:t>
      </w:r>
      <w:proofErr w:type="gramStart"/>
      <w:r w:rsidRPr="00A82A18">
        <w:t>mahkumiyet</w:t>
      </w:r>
      <w:proofErr w:type="gramEnd"/>
      <w:r w:rsidRPr="00A82A18">
        <w:t xml:space="preserve"> kararıdır. </w:t>
      </w:r>
      <w:r w:rsidR="007F227F" w:rsidRPr="00A82A18">
        <w:t>Karardan anlaşılan ihraç tarihinde üyemizin ihracının bir gerekçesi bulunmamaktadır</w:t>
      </w:r>
      <w:r w:rsidRPr="00A82A18">
        <w:t>. B</w:t>
      </w:r>
      <w:r w:rsidR="007F227F" w:rsidRPr="00A82A18">
        <w:t>u durum üyemiz hakkında 2018 yılında başlayan soruşturma</w:t>
      </w:r>
      <w:r w:rsidRPr="00A82A18">
        <w:t>yı</w:t>
      </w:r>
      <w:r w:rsidR="007F227F" w:rsidRPr="00A82A18">
        <w:t xml:space="preserve"> ve yargılamayı da şaibeli hale getirmektedir. </w:t>
      </w:r>
    </w:p>
    <w:p w:rsidR="00DF422C" w:rsidRPr="00A82A18" w:rsidRDefault="00DF422C" w:rsidP="00E724D7">
      <w:pPr>
        <w:pStyle w:val="ListeParagraf"/>
        <w:jc w:val="both"/>
      </w:pPr>
    </w:p>
    <w:p w:rsidR="00DF422C" w:rsidRPr="00A82A18" w:rsidRDefault="00236E32" w:rsidP="00E724D7">
      <w:pPr>
        <w:pStyle w:val="ListeParagraf"/>
        <w:numPr>
          <w:ilvl w:val="0"/>
          <w:numId w:val="3"/>
        </w:numPr>
        <w:jc w:val="both"/>
      </w:pPr>
      <w:r w:rsidRPr="00A82A18">
        <w:t xml:space="preserve">689 sayılı OHAL KHK’si ile kamu görevinden ihraç edilen bir şube yöneticimiz </w:t>
      </w:r>
      <w:r w:rsidR="007F227F" w:rsidRPr="00A82A18">
        <w:t xml:space="preserve">hakkında </w:t>
      </w:r>
      <w:r w:rsidR="00A561F1" w:rsidRPr="00A82A18">
        <w:t>savcılığın</w:t>
      </w:r>
      <w:r w:rsidR="007F227F" w:rsidRPr="00A82A18">
        <w:t xml:space="preserve"> verdiği </w:t>
      </w:r>
      <w:r w:rsidR="00A561F1" w:rsidRPr="00A82A18">
        <w:t>k</w:t>
      </w:r>
      <w:r w:rsidR="007F227F" w:rsidRPr="00A82A18">
        <w:t>ovuş</w:t>
      </w:r>
      <w:r w:rsidR="00A561F1" w:rsidRPr="00A82A18">
        <w:t xml:space="preserve">turmaya yer olmadığı kararından, </w:t>
      </w:r>
      <w:r w:rsidRPr="00A82A18">
        <w:t xml:space="preserve">kimi </w:t>
      </w:r>
      <w:r w:rsidR="007F227F" w:rsidRPr="00A82A18">
        <w:t>kamu kurumları</w:t>
      </w:r>
      <w:r w:rsidR="00A561F1" w:rsidRPr="00A82A18">
        <w:t>nın</w:t>
      </w:r>
      <w:r w:rsidR="007F227F" w:rsidRPr="00A82A18">
        <w:t xml:space="preserve"> ihraç edi</w:t>
      </w:r>
      <w:r w:rsidR="00DF422C" w:rsidRPr="00A82A18">
        <w:t xml:space="preserve">len kamu görevlileri ile ilgili, </w:t>
      </w:r>
      <w:r w:rsidR="007F227F" w:rsidRPr="00A82A18">
        <w:t xml:space="preserve">ihraç gerekçesi aynı zamanda </w:t>
      </w:r>
      <w:r w:rsidR="00A561F1" w:rsidRPr="00A82A18">
        <w:t xml:space="preserve">“terör örgütü ile irtibat, iltisak” gibi </w:t>
      </w:r>
      <w:r w:rsidR="007F227F" w:rsidRPr="00A82A18">
        <w:t>bir ceza isnadı barındırdığından savcılıklara bildirimde bulun</w:t>
      </w:r>
      <w:r w:rsidR="00DF422C" w:rsidRPr="00A82A18">
        <w:t xml:space="preserve">ulduğu anlaşılmaktadır. </w:t>
      </w:r>
    </w:p>
    <w:p w:rsidR="00DF422C" w:rsidRPr="00A82A18" w:rsidRDefault="00DF422C" w:rsidP="00E724D7">
      <w:pPr>
        <w:pStyle w:val="ListeParagraf"/>
        <w:jc w:val="both"/>
      </w:pPr>
    </w:p>
    <w:p w:rsidR="00CE4FB4" w:rsidRPr="00A82A18" w:rsidRDefault="00A561F1" w:rsidP="00E724D7">
      <w:pPr>
        <w:pStyle w:val="ListeParagraf"/>
        <w:jc w:val="both"/>
      </w:pPr>
      <w:r w:rsidRPr="00A82A18">
        <w:t xml:space="preserve">Şube yöneticimiz hakkında </w:t>
      </w:r>
      <w:r w:rsidR="007F227F" w:rsidRPr="00A82A18">
        <w:t xml:space="preserve">her ne kadar KYOK kararı verilse de </w:t>
      </w:r>
      <w:r w:rsidRPr="00A82A18">
        <w:t xml:space="preserve">OHAL Komisyonu </w:t>
      </w:r>
      <w:r w:rsidR="002C74DD" w:rsidRPr="00A82A18">
        <w:t xml:space="preserve">hukuksuzluk konusundaki kararlılığını </w:t>
      </w:r>
      <w:r w:rsidR="007F227F" w:rsidRPr="00A82A18">
        <w:t>ihraç tarihinden sonra verilen bir HAGB kararı</w:t>
      </w:r>
      <w:r w:rsidR="002C74DD" w:rsidRPr="00A82A18">
        <w:t xml:space="preserve"> gerekçesiyle yöneticimizin başvurusunu reddederek göstermiştir.</w:t>
      </w:r>
    </w:p>
    <w:p w:rsidR="00CE4FB4" w:rsidRPr="00A82A18" w:rsidRDefault="00CE4FB4" w:rsidP="00E724D7">
      <w:pPr>
        <w:pStyle w:val="ListeParagraf"/>
        <w:jc w:val="both"/>
      </w:pPr>
    </w:p>
    <w:p w:rsidR="00DF422C" w:rsidRPr="00A82A18" w:rsidRDefault="00DF422C" w:rsidP="00E724D7">
      <w:pPr>
        <w:pStyle w:val="ListeParagraf"/>
        <w:numPr>
          <w:ilvl w:val="0"/>
          <w:numId w:val="7"/>
        </w:numPr>
        <w:jc w:val="both"/>
        <w:rPr>
          <w:b/>
        </w:rPr>
      </w:pPr>
      <w:r w:rsidRPr="00A82A18">
        <w:rPr>
          <w:b/>
        </w:rPr>
        <w:t>Bir üyemizin başvurusu</w:t>
      </w:r>
      <w:r w:rsidR="00CC227A" w:rsidRPr="00A82A18">
        <w:rPr>
          <w:b/>
        </w:rPr>
        <w:t>,</w:t>
      </w:r>
      <w:r w:rsidRPr="00A82A18">
        <w:rPr>
          <w:b/>
        </w:rPr>
        <w:t xml:space="preserve"> henüz memur değilken hakkında verilen ve denetim süresi dolan HAGB kararı gerekçe gösterilerek reddedilmiştir:</w:t>
      </w:r>
    </w:p>
    <w:p w:rsidR="00CE4FB4" w:rsidRPr="00A82A18" w:rsidRDefault="00CE4FB4" w:rsidP="00E724D7">
      <w:pPr>
        <w:pStyle w:val="ListeParagraf"/>
        <w:jc w:val="both"/>
        <w:rPr>
          <w:b/>
        </w:rPr>
      </w:pPr>
    </w:p>
    <w:p w:rsidR="007F227F" w:rsidRPr="00A82A18" w:rsidRDefault="002C74DD" w:rsidP="00E724D7">
      <w:pPr>
        <w:pStyle w:val="ListeParagraf"/>
        <w:numPr>
          <w:ilvl w:val="0"/>
          <w:numId w:val="4"/>
        </w:numPr>
        <w:jc w:val="both"/>
      </w:pPr>
      <w:r w:rsidRPr="00A82A18">
        <w:t xml:space="preserve">692 sayılı KHK ile kamu görevinden </w:t>
      </w:r>
      <w:r w:rsidR="007E55FB" w:rsidRPr="00A82A18">
        <w:t xml:space="preserve">ihraç edilen üyemizin başvurusunun reddine dair kararın gerekçesi üyemiz henüz memuriyete başlamadan önce hakkında verilen HAGB kararıdır. </w:t>
      </w:r>
      <w:r w:rsidRPr="00A82A18">
        <w:t>Üyemiz hakkındaki HAGB kararı memuriyete engel olmadığından, kamuda göreve başlamıştır. Yasa gereği 5 yıllık denetim süresi 02.04.2015 tarihinde dolmuştur.  Bu koşullarda üyemiz hakkındaki dava 2015 yılı itibariyle düşmüştür. Ancak 2017 yılında ihraç edilmiş, 2018 tarihinde ise Komisyon başvurusu reddedilmiştir.</w:t>
      </w:r>
    </w:p>
    <w:p w:rsidR="00236E32" w:rsidRPr="00A82A18" w:rsidRDefault="00236E32" w:rsidP="00236E32">
      <w:pPr>
        <w:pStyle w:val="ListeParagraf"/>
        <w:jc w:val="both"/>
      </w:pPr>
    </w:p>
    <w:p w:rsidR="007F227F" w:rsidRPr="00A82A18" w:rsidRDefault="001253BC" w:rsidP="00E724D7">
      <w:pPr>
        <w:pStyle w:val="ListeParagraf"/>
        <w:numPr>
          <w:ilvl w:val="0"/>
          <w:numId w:val="7"/>
        </w:numPr>
        <w:jc w:val="both"/>
        <w:rPr>
          <w:b/>
        </w:rPr>
      </w:pPr>
      <w:r w:rsidRPr="00A82A18">
        <w:rPr>
          <w:b/>
        </w:rPr>
        <w:t xml:space="preserve">Üyelerimizin, devlet memurluğunun sona erdirilmesi için 657 sayılı Yasaya uygun hiçbir neden bulunmadan ve Anayasanın ‘Savunma Hakkı’na ilişkin genel ilkesi ile 657 sayılı Yasanın disiplin hükümlerinin tamamına aykırılık oluşturularak OHAL KHK’leri ile ihraç edildiği sendikamızca defalarca kez ifade edilmiştir. </w:t>
      </w:r>
    </w:p>
    <w:p w:rsidR="001253BC" w:rsidRPr="00A82A18" w:rsidRDefault="009F6228" w:rsidP="00E724D7">
      <w:pPr>
        <w:ind w:left="708"/>
        <w:jc w:val="both"/>
        <w:rPr>
          <w:b/>
        </w:rPr>
      </w:pPr>
      <w:r w:rsidRPr="00A82A18">
        <w:rPr>
          <w:b/>
        </w:rPr>
        <w:t xml:space="preserve">Bu hukuka aykırılığın daha görünür olduğu örnekler de </w:t>
      </w:r>
      <w:r w:rsidR="001253BC" w:rsidRPr="00A82A18">
        <w:rPr>
          <w:b/>
        </w:rPr>
        <w:t xml:space="preserve">Komisyonun üyelerimizin başvurularının reddine dair </w:t>
      </w:r>
      <w:r w:rsidRPr="00A82A18">
        <w:rPr>
          <w:b/>
        </w:rPr>
        <w:t>kararlar</w:t>
      </w:r>
      <w:r w:rsidR="001253BC" w:rsidRPr="00A82A18">
        <w:rPr>
          <w:b/>
        </w:rPr>
        <w:t>ı</w:t>
      </w:r>
      <w:r w:rsidRPr="00A82A18">
        <w:rPr>
          <w:b/>
        </w:rPr>
        <w:t xml:space="preserve"> arasında yer almaktadır.</w:t>
      </w:r>
      <w:r w:rsidR="001253BC" w:rsidRPr="00A82A18">
        <w:rPr>
          <w:b/>
        </w:rPr>
        <w:t xml:space="preserve"> Şöyle ki; </w:t>
      </w:r>
    </w:p>
    <w:p w:rsidR="00CC227A" w:rsidRPr="00A82A18" w:rsidRDefault="009F6228" w:rsidP="00E724D7">
      <w:pPr>
        <w:pStyle w:val="ListeParagraf"/>
        <w:numPr>
          <w:ilvl w:val="0"/>
          <w:numId w:val="4"/>
        </w:numPr>
        <w:jc w:val="both"/>
      </w:pPr>
      <w:r w:rsidRPr="00A82A18">
        <w:t xml:space="preserve">Dört </w:t>
      </w:r>
      <w:r w:rsidR="00CC227A" w:rsidRPr="00A82A18">
        <w:t>üyemizin Komisyon başvurusunun reddine dair kara</w:t>
      </w:r>
      <w:r w:rsidR="001D2B5E" w:rsidRPr="00A82A18">
        <w:t xml:space="preserve">rın gerekçesi olan yargılamalarla ilgili olarak, üyelerimiz hakkında </w:t>
      </w:r>
      <w:r w:rsidR="00CC227A" w:rsidRPr="00A82A18">
        <w:t xml:space="preserve">ihraç kararı verilmeden önce disiplin soruşturması başlatılmıştır.  Dört üyemizden ikisinin ihracına gerekçe yapılan </w:t>
      </w:r>
      <w:r w:rsidRPr="00A82A18">
        <w:t xml:space="preserve">eylemleriyle ilgili </w:t>
      </w:r>
      <w:r w:rsidR="001D2B5E" w:rsidRPr="00A82A18">
        <w:t xml:space="preserve">disiplin hukuku kapsamında </w:t>
      </w:r>
      <w:r w:rsidR="00293916" w:rsidRPr="00A82A18">
        <w:t>istenilen ce</w:t>
      </w:r>
      <w:r w:rsidR="003A4E94" w:rsidRPr="00A82A18">
        <w:t>za uyarı ve kınamadır.</w:t>
      </w:r>
      <w:r w:rsidR="00CC227A" w:rsidRPr="00A82A18">
        <w:t xml:space="preserve"> Ancak sonuç kamu görevinden ihraç olmuştur. </w:t>
      </w:r>
    </w:p>
    <w:p w:rsidR="00CC227A" w:rsidRPr="00A82A18" w:rsidRDefault="00CC227A" w:rsidP="00E724D7">
      <w:pPr>
        <w:pStyle w:val="ListeParagraf"/>
        <w:jc w:val="both"/>
      </w:pPr>
    </w:p>
    <w:p w:rsidR="00CE4FB4" w:rsidRPr="00A82A18" w:rsidRDefault="008D2774" w:rsidP="001D2B5E">
      <w:pPr>
        <w:pStyle w:val="ListeParagraf"/>
        <w:numPr>
          <w:ilvl w:val="0"/>
          <w:numId w:val="4"/>
        </w:numPr>
        <w:jc w:val="both"/>
      </w:pPr>
      <w:r w:rsidRPr="00A82A18">
        <w:lastRenderedPageBreak/>
        <w:t xml:space="preserve">Komisyonun etkili bir başvuru yolu olmadığı, </w:t>
      </w:r>
      <w:r w:rsidR="00293916" w:rsidRPr="00A82A18">
        <w:t xml:space="preserve">Komisyonun yaşanan mağduriyeti büyüttüğünün bir diğer örneği </w:t>
      </w:r>
      <w:r w:rsidRPr="00A82A18">
        <w:t>ise sosyal medya paylaşımları gerekçe gösterilerek</w:t>
      </w:r>
      <w:r w:rsidR="003A4E94" w:rsidRPr="00A82A18">
        <w:t xml:space="preserve"> önce yüksek disiplin</w:t>
      </w:r>
      <w:r w:rsidRPr="00A82A18">
        <w:t xml:space="preserve"> kurulu kararıyla ihraç edilen </w:t>
      </w:r>
      <w:r w:rsidR="003A4E94" w:rsidRPr="00A82A18">
        <w:t>ardından</w:t>
      </w:r>
      <w:r w:rsidRPr="00A82A18">
        <w:t xml:space="preserve"> 675 </w:t>
      </w:r>
      <w:r w:rsidR="003A4E94" w:rsidRPr="00A82A18">
        <w:t>sayılı KHK ile ihra</w:t>
      </w:r>
      <w:r w:rsidRPr="00A82A18">
        <w:t xml:space="preserve">ç edilen </w:t>
      </w:r>
      <w:r w:rsidR="001D2B5E" w:rsidRPr="00A82A18">
        <w:t xml:space="preserve">bir </w:t>
      </w:r>
      <w:r w:rsidRPr="00A82A18">
        <w:t>üyemizin başvurusu</w:t>
      </w:r>
      <w:r w:rsidR="00293916" w:rsidRPr="00A82A18">
        <w:t>na ilişkindir. Üyemizin kamu görevinden ihracına dair YDK</w:t>
      </w:r>
      <w:r w:rsidR="003A4E94" w:rsidRPr="00A82A18">
        <w:t xml:space="preserve"> kararının iptali talebiyle açtığımız dava</w:t>
      </w:r>
      <w:r w:rsidR="00293916" w:rsidRPr="00A82A18">
        <w:t xml:space="preserve">da İdare Mahkemesi </w:t>
      </w:r>
      <w:r w:rsidR="00CC227A" w:rsidRPr="00A82A18">
        <w:t xml:space="preserve">işlemin </w:t>
      </w:r>
      <w:r w:rsidR="00293916" w:rsidRPr="00A82A18">
        <w:t xml:space="preserve">iptaline karar vermiştir. Ancak </w:t>
      </w:r>
      <w:r w:rsidR="00CC227A" w:rsidRPr="00A82A18">
        <w:t xml:space="preserve">aynı zamanda OHAL </w:t>
      </w:r>
      <w:r w:rsidR="00293916" w:rsidRPr="00A82A18">
        <w:t>KHK</w:t>
      </w:r>
      <w:r w:rsidR="00CC227A" w:rsidRPr="00A82A18">
        <w:t xml:space="preserve">’si </w:t>
      </w:r>
      <w:r w:rsidR="00293916" w:rsidRPr="00A82A18">
        <w:t>ile de ihraç edilen üyemiz</w:t>
      </w:r>
      <w:r w:rsidR="00CC227A" w:rsidRPr="00A82A18">
        <w:t>,</w:t>
      </w:r>
      <w:r w:rsidR="00293916" w:rsidRPr="00A82A18">
        <w:t xml:space="preserve"> hukuka aykırı olduğu mahkeme kararıy</w:t>
      </w:r>
      <w:r w:rsidR="00CC227A" w:rsidRPr="00A82A18">
        <w:t xml:space="preserve">la tespit edilen işlemle ilgili </w:t>
      </w:r>
      <w:r w:rsidR="00293916" w:rsidRPr="00A82A18">
        <w:t xml:space="preserve">hala </w:t>
      </w:r>
      <w:r w:rsidR="00CC227A" w:rsidRPr="00A82A18">
        <w:t xml:space="preserve">OHAL </w:t>
      </w:r>
      <w:r w:rsidR="00293916" w:rsidRPr="00A82A18">
        <w:t>Komisyonun</w:t>
      </w:r>
      <w:r w:rsidR="00CC227A" w:rsidRPr="00A82A18">
        <w:t>un</w:t>
      </w:r>
      <w:r w:rsidR="00293916" w:rsidRPr="00A82A18">
        <w:t xml:space="preserve"> karar vermesini beklemektedir. </w:t>
      </w:r>
    </w:p>
    <w:p w:rsidR="00CE4FB4" w:rsidRPr="00A82A18" w:rsidRDefault="00CE4FB4" w:rsidP="00E724D7">
      <w:pPr>
        <w:pStyle w:val="ListeParagraf"/>
        <w:jc w:val="both"/>
      </w:pPr>
    </w:p>
    <w:p w:rsidR="001D2B5E" w:rsidRPr="00A82A18" w:rsidRDefault="00CE4FB4" w:rsidP="00E724D7">
      <w:pPr>
        <w:pStyle w:val="ListeParagraf"/>
        <w:numPr>
          <w:ilvl w:val="0"/>
          <w:numId w:val="7"/>
        </w:numPr>
        <w:jc w:val="both"/>
      </w:pPr>
      <w:r w:rsidRPr="00A82A18">
        <w:t xml:space="preserve">OHAL Komisyonunun üyelerimizin başvurularının reddine dair kararlarının </w:t>
      </w:r>
      <w:r w:rsidR="001D2B5E" w:rsidRPr="00A82A18">
        <w:t>üçünde “başvurucuya ilişkin bilgi, belge ve tespitler” başlığı altında “</w:t>
      </w:r>
      <w:proofErr w:type="spellStart"/>
      <w:r w:rsidR="001D2B5E" w:rsidRPr="00A82A18">
        <w:t>istihbari</w:t>
      </w:r>
      <w:proofErr w:type="spellEnd"/>
      <w:r w:rsidR="001D2B5E" w:rsidRPr="00A82A18">
        <w:t xml:space="preserve"> bilgilere” yer verilmiştir. </w:t>
      </w:r>
    </w:p>
    <w:p w:rsidR="001D2B5E" w:rsidRPr="00A82A18" w:rsidRDefault="001D2B5E" w:rsidP="001D2B5E">
      <w:pPr>
        <w:pStyle w:val="ListeParagraf"/>
        <w:jc w:val="both"/>
      </w:pPr>
    </w:p>
    <w:p w:rsidR="001D2B5E" w:rsidRPr="00A82A18" w:rsidRDefault="001D2B5E" w:rsidP="001D2B5E">
      <w:pPr>
        <w:pStyle w:val="ListeParagraf"/>
        <w:jc w:val="both"/>
      </w:pPr>
      <w:r w:rsidRPr="00A82A18">
        <w:t xml:space="preserve">Kararlara dayanak yapılan </w:t>
      </w:r>
      <w:proofErr w:type="spellStart"/>
      <w:r w:rsidRPr="00A82A18">
        <w:t>istihbari</w:t>
      </w:r>
      <w:proofErr w:type="spellEnd"/>
      <w:r w:rsidRPr="00A82A18">
        <w:t xml:space="preserve"> bilgilerin niteliğinin anlaşılması bakımından bir örnek verecek olursak:</w:t>
      </w:r>
    </w:p>
    <w:p w:rsidR="001D2B5E" w:rsidRPr="00A82A18" w:rsidRDefault="001D2B5E" w:rsidP="001D2B5E">
      <w:pPr>
        <w:pStyle w:val="ListeParagraf"/>
        <w:jc w:val="both"/>
      </w:pPr>
    </w:p>
    <w:p w:rsidR="001D2B5E" w:rsidRPr="00A82A18" w:rsidRDefault="001D2B5E" w:rsidP="001D2B5E">
      <w:pPr>
        <w:pStyle w:val="ListeParagraf"/>
        <w:jc w:val="both"/>
      </w:pPr>
      <w:r w:rsidRPr="00A82A18">
        <w:t>“</w:t>
      </w:r>
      <w:proofErr w:type="gramStart"/>
      <w:r w:rsidRPr="00A82A18">
        <w:t>..</w:t>
      </w:r>
      <w:proofErr w:type="gramEnd"/>
      <w:r w:rsidRPr="00A82A18">
        <w:t xml:space="preserve">başvurucuya ait personel bilgi dosyasında; başvurucu hakkında, örgüt lehine basın açılması nedeniyle hakkında adli ve idari tahkikat başlatıldığı, örgüt lehine yapılan faaliyetlere destek sağladığının </w:t>
      </w:r>
      <w:r w:rsidRPr="00A82A18">
        <w:rPr>
          <w:b/>
        </w:rPr>
        <w:t>düşünüldüğü</w:t>
      </w:r>
      <w:r w:rsidRPr="00A82A18">
        <w:t>” belirtilmektedir.</w:t>
      </w:r>
    </w:p>
    <w:p w:rsidR="00CE4FB4" w:rsidRPr="00A82A18" w:rsidRDefault="00CE4FB4" w:rsidP="001D2B5E">
      <w:pPr>
        <w:ind w:left="708"/>
        <w:jc w:val="both"/>
      </w:pPr>
      <w:r w:rsidRPr="00A82A18">
        <w:t>Kim tarafından hazırlandığı bilinmey</w:t>
      </w:r>
      <w:r w:rsidR="001D2B5E" w:rsidRPr="00A82A18">
        <w:t>e</w:t>
      </w:r>
      <w:r w:rsidRPr="00A82A18">
        <w:t>n ve nesnel olamayacağı, hukuksal bir mahiyet taşımadığı sabit olan “</w:t>
      </w:r>
      <w:proofErr w:type="spellStart"/>
      <w:r w:rsidRPr="00A82A18">
        <w:t>istihbari</w:t>
      </w:r>
      <w:proofErr w:type="spellEnd"/>
      <w:r w:rsidRPr="00A82A18">
        <w:t xml:space="preserve"> bilgilerin” Komisyon kararlarında yer alabilmesi Komisyon kararlarının </w:t>
      </w:r>
      <w:r w:rsidR="001D2B5E" w:rsidRPr="00A82A18">
        <w:t xml:space="preserve">da </w:t>
      </w:r>
      <w:r w:rsidRPr="00A82A18">
        <w:t xml:space="preserve">niteliğinin göstergesidir. </w:t>
      </w:r>
    </w:p>
    <w:p w:rsidR="002A1FDB" w:rsidRPr="00A82A18" w:rsidRDefault="001D2B5E" w:rsidP="001D2B5E">
      <w:pPr>
        <w:ind w:left="708"/>
        <w:jc w:val="both"/>
      </w:pPr>
      <w:r w:rsidRPr="00A82A18">
        <w:t xml:space="preserve">Batman’da ihraç olan bir kamu emekçisinin OHAL Komisyon başvurusunun reddine ilişkin kararda benzer </w:t>
      </w:r>
      <w:proofErr w:type="spellStart"/>
      <w:r w:rsidRPr="00A82A18">
        <w:t>istihbari</w:t>
      </w:r>
      <w:proofErr w:type="spellEnd"/>
      <w:r w:rsidRPr="00A82A18">
        <w:t xml:space="preserve"> bilgilere yer verilmesi üzerine kurumuna başvuru yaptığı ve bu “personel dosyasını” talep ettiği, kurumun </w:t>
      </w:r>
      <w:r w:rsidR="0077577B" w:rsidRPr="00A82A18">
        <w:t xml:space="preserve">ise özlük dosyasında bu bilgilere rastlanılmadığına dair cevap verdiği bilgisi Sendikamıza ulaşmıştır.  </w:t>
      </w:r>
    </w:p>
    <w:p w:rsidR="002A1FDB" w:rsidRPr="00A82A18" w:rsidRDefault="002A1FDB" w:rsidP="002A1FDB">
      <w:pPr>
        <w:ind w:left="360"/>
        <w:jc w:val="both"/>
      </w:pPr>
      <w:r w:rsidRPr="00A82A18">
        <w:t xml:space="preserve">Anayasa Mahkemesi’nin 27 Mart 2019 tarihli Resmi Gazete de yayınlanan 2014/7256 başvuru numaralı ve 27.02.2019 tarihli Fatih </w:t>
      </w:r>
      <w:proofErr w:type="spellStart"/>
      <w:r w:rsidRPr="00A82A18">
        <w:t>Saraman</w:t>
      </w:r>
      <w:proofErr w:type="spellEnd"/>
      <w:r w:rsidRPr="00A82A18">
        <w:t xml:space="preserve"> başvurusu ile ilgili Genel kurul kararında, 4045 sayılı kanunla ilgili 90.paragrafta oldukça güzel bir değerlendirme yapılmış ve bu düzenlemenin kanunilik şartını sağlamadığı sonucuna ulaşmıştır. Bu durumda güvenlik soruşturmalarında </w:t>
      </w:r>
      <w:proofErr w:type="spellStart"/>
      <w:r w:rsidRPr="00A82A18">
        <w:t>istihbari</w:t>
      </w:r>
      <w:proofErr w:type="spellEnd"/>
      <w:r w:rsidRPr="00A82A18">
        <w:t xml:space="preserve"> nitelikteki kayıtların esas alıp karar verilemeyeceğini AYM tespit etmiştir. Ancak, AYM kararları sanki özel bir talimat varmış gibi uygulanmamaktadır. </w:t>
      </w:r>
      <w:proofErr w:type="spellStart"/>
      <w:r w:rsidRPr="00A82A18">
        <w:t>AYM’nin</w:t>
      </w:r>
      <w:proofErr w:type="spellEnd"/>
      <w:r w:rsidRPr="00A82A18">
        <w:t xml:space="preserve"> bu kararı ile</w:t>
      </w:r>
      <w:r w:rsidR="008D6A1C" w:rsidRPr="00A82A18">
        <w:t xml:space="preserve"> kurum kanaati ve </w:t>
      </w:r>
      <w:proofErr w:type="spellStart"/>
      <w:r w:rsidR="008D6A1C" w:rsidRPr="00A82A18">
        <w:t>istihbari</w:t>
      </w:r>
      <w:proofErr w:type="spellEnd"/>
      <w:r w:rsidR="008D6A1C" w:rsidRPr="00A82A18">
        <w:t xml:space="preserve"> bilgiye dayalı olarak ihraç kararı verilemeyeceğini belirtmek isteriz.</w:t>
      </w:r>
    </w:p>
    <w:p w:rsidR="00CE4FB4" w:rsidRPr="00A82A18" w:rsidRDefault="00CE4FB4" w:rsidP="00E724D7">
      <w:pPr>
        <w:pStyle w:val="ListeParagraf"/>
        <w:jc w:val="both"/>
      </w:pPr>
    </w:p>
    <w:p w:rsidR="00CC227A" w:rsidRPr="00A82A18" w:rsidRDefault="00CC227A" w:rsidP="00E724D7">
      <w:pPr>
        <w:pStyle w:val="ListeParagraf"/>
        <w:numPr>
          <w:ilvl w:val="0"/>
          <w:numId w:val="7"/>
        </w:numPr>
        <w:jc w:val="both"/>
      </w:pPr>
      <w:r w:rsidRPr="00A82A18">
        <w:rPr>
          <w:b/>
        </w:rPr>
        <w:t xml:space="preserve">OHAL Komisyonu </w:t>
      </w:r>
      <w:r w:rsidR="0077577B" w:rsidRPr="00A82A18">
        <w:rPr>
          <w:b/>
        </w:rPr>
        <w:t xml:space="preserve">kararlarında devlet memurluğundan çıkarma yaptırımına gerekçe olabilecek tespitlere dayanamadığından </w:t>
      </w:r>
      <w:r w:rsidRPr="00A82A18">
        <w:rPr>
          <w:b/>
        </w:rPr>
        <w:t xml:space="preserve">“irtibat ve iltisak” tespitleri yaparak </w:t>
      </w:r>
      <w:r w:rsidR="00463938" w:rsidRPr="00A82A18">
        <w:rPr>
          <w:b/>
        </w:rPr>
        <w:t>ret</w:t>
      </w:r>
      <w:r w:rsidRPr="00A82A18">
        <w:rPr>
          <w:b/>
        </w:rPr>
        <w:t xml:space="preserve"> kararları vermektedir.  İltisak ve irtibat kavramlarının ne anlama geldiği belirsiz</w:t>
      </w:r>
      <w:r w:rsidR="001F441A" w:rsidRPr="00A82A18">
        <w:rPr>
          <w:b/>
        </w:rPr>
        <w:t xml:space="preserve"> olduğu,</w:t>
      </w:r>
      <w:r w:rsidRPr="00A82A18">
        <w:rPr>
          <w:b/>
        </w:rPr>
        <w:t xml:space="preserve"> ifade özgürlüğü de </w:t>
      </w:r>
      <w:proofErr w:type="gramStart"/>
      <w:r w:rsidRPr="00A82A18">
        <w:rPr>
          <w:b/>
        </w:rPr>
        <w:t>dahil</w:t>
      </w:r>
      <w:proofErr w:type="gramEnd"/>
      <w:r w:rsidRPr="00A82A18">
        <w:rPr>
          <w:b/>
        </w:rPr>
        <w:t xml:space="preserve"> olmak üzere çalışma hakkına yönelik müdahale ve sınırlamaların dayanağını oluşturan yasa</w:t>
      </w:r>
      <w:r w:rsidR="001F441A" w:rsidRPr="00A82A18">
        <w:rPr>
          <w:b/>
        </w:rPr>
        <w:t>nın</w:t>
      </w:r>
      <w:r w:rsidRPr="00A82A18">
        <w:rPr>
          <w:b/>
        </w:rPr>
        <w:t xml:space="preserve"> “erişilebilir” ve “öngörülebilir” </w:t>
      </w:r>
      <w:r w:rsidR="001F441A" w:rsidRPr="00A82A18">
        <w:rPr>
          <w:b/>
        </w:rPr>
        <w:t>olması gerektiği, h</w:t>
      </w:r>
      <w:r w:rsidRPr="00A82A18">
        <w:rPr>
          <w:b/>
        </w:rPr>
        <w:t>angi eylemlerin iltisak, hangi eylemlerin irtibat olduğunu gösterir hiçbir kural</w:t>
      </w:r>
      <w:r w:rsidR="001F441A" w:rsidRPr="00A82A18">
        <w:rPr>
          <w:b/>
        </w:rPr>
        <w:t>, uygulama, idari pratiğin mevcut olmadığı defalarca ifade edilmiştir.</w:t>
      </w:r>
    </w:p>
    <w:p w:rsidR="001F441A" w:rsidRPr="00A82A18" w:rsidRDefault="001F441A" w:rsidP="00E724D7">
      <w:pPr>
        <w:ind w:left="708"/>
        <w:jc w:val="both"/>
        <w:rPr>
          <w:b/>
        </w:rPr>
      </w:pPr>
      <w:r w:rsidRPr="00A82A18">
        <w:rPr>
          <w:b/>
        </w:rPr>
        <w:t xml:space="preserve">OHAL komisyonu adeta bir </w:t>
      </w:r>
      <w:r w:rsidR="0077577B" w:rsidRPr="00A82A18">
        <w:rPr>
          <w:b/>
        </w:rPr>
        <w:t xml:space="preserve">yargı makamı gibi hareket etmiş, suçların ve eczaların kanuniliği ilkesini de ihlal ederek </w:t>
      </w:r>
      <w:r w:rsidR="00CE4FB4" w:rsidRPr="00A82A18">
        <w:rPr>
          <w:b/>
        </w:rPr>
        <w:t xml:space="preserve">ret kararlarına </w:t>
      </w:r>
      <w:r w:rsidRPr="00A82A18">
        <w:rPr>
          <w:b/>
        </w:rPr>
        <w:t>“</w:t>
      </w:r>
      <w:r w:rsidR="00463938" w:rsidRPr="00A82A18">
        <w:rPr>
          <w:b/>
        </w:rPr>
        <w:t>irtibat</w:t>
      </w:r>
      <w:r w:rsidRPr="00A82A18">
        <w:rPr>
          <w:b/>
        </w:rPr>
        <w:t xml:space="preserve"> ve iltisak” </w:t>
      </w:r>
      <w:r w:rsidR="00CE4FB4" w:rsidRPr="00A82A18">
        <w:rPr>
          <w:b/>
        </w:rPr>
        <w:t>tespitlerini gerekçe yapıştır</w:t>
      </w:r>
      <w:r w:rsidRPr="00A82A18">
        <w:rPr>
          <w:b/>
        </w:rPr>
        <w:t>. Örneğin:</w:t>
      </w:r>
    </w:p>
    <w:p w:rsidR="001F441A" w:rsidRPr="00A82A18" w:rsidRDefault="0070074C" w:rsidP="00E724D7">
      <w:pPr>
        <w:pStyle w:val="ListeParagraf"/>
        <w:numPr>
          <w:ilvl w:val="0"/>
          <w:numId w:val="5"/>
        </w:numPr>
        <w:jc w:val="both"/>
      </w:pPr>
      <w:r w:rsidRPr="00A82A18">
        <w:t>14 Temmuz 2017 tarihli 692 sayılı OHAL KHK'si ile ka</w:t>
      </w:r>
      <w:r w:rsidR="0077577B" w:rsidRPr="00A82A18">
        <w:t>mu görevinden ihraç edilen bir ü</w:t>
      </w:r>
      <w:r w:rsidRPr="00A82A18">
        <w:t xml:space="preserve">yemizin başvurusunu reddeden Komisyon gerekçe olarak üyemizin almış olduğu HAGB kararı göstermiştir. </w:t>
      </w:r>
    </w:p>
    <w:p w:rsidR="001F441A" w:rsidRPr="00A82A18" w:rsidRDefault="001F441A" w:rsidP="00E724D7">
      <w:pPr>
        <w:pStyle w:val="ListeParagraf"/>
        <w:jc w:val="both"/>
      </w:pPr>
    </w:p>
    <w:p w:rsidR="0070074C" w:rsidRPr="00A82A18" w:rsidRDefault="0070074C" w:rsidP="00E724D7">
      <w:pPr>
        <w:pStyle w:val="ListeParagraf"/>
        <w:jc w:val="both"/>
      </w:pPr>
      <w:r w:rsidRPr="00A82A18">
        <w:t xml:space="preserve">Üyemiz </w:t>
      </w:r>
      <w:r w:rsidR="001F441A" w:rsidRPr="00A82A18">
        <w:t xml:space="preserve">hakkında </w:t>
      </w:r>
      <w:r w:rsidRPr="00A82A18">
        <w:t xml:space="preserve">sendika yöneticisi olarak 10.09.2008 tarihinde katıldığı bir basın açıklaması nedeni ile 2911 sayılı kanunun 28/3. Maddesine muhalefet etmekten dolayı 5 ay hapis cezası verilip HAGB kararı uygulanmıştır. </w:t>
      </w:r>
      <w:r w:rsidR="001F441A" w:rsidRPr="00A82A18">
        <w:t xml:space="preserve">Kararın üzerinden 7 yıl geçmiştir. </w:t>
      </w:r>
      <w:r w:rsidR="0077577B" w:rsidRPr="00A82A18">
        <w:t xml:space="preserve">Ancak </w:t>
      </w:r>
      <w:r w:rsidRPr="00A82A18">
        <w:t>OHAL Komisyon</w:t>
      </w:r>
      <w:r w:rsidR="0077577B" w:rsidRPr="00A82A18">
        <w:t>u 2911 den yargılanan üyemizin,</w:t>
      </w:r>
      <w:r w:rsidRPr="00A82A18">
        <w:t xml:space="preserve"> basın açıklamasında atılan sloganlar</w:t>
      </w:r>
      <w:r w:rsidR="001F441A" w:rsidRPr="00A82A18">
        <w:t>ı</w:t>
      </w:r>
      <w:r w:rsidR="0077577B" w:rsidRPr="00A82A18">
        <w:t xml:space="preserve"> gerekçesiyle, </w:t>
      </w:r>
      <w:r w:rsidRPr="00A82A18">
        <w:t>yasa dışı örgütle iltis</w:t>
      </w:r>
      <w:r w:rsidR="0077577B" w:rsidRPr="00A82A18">
        <w:t xml:space="preserve">aklı olduğu değerlendirmesi yapmıştır. </w:t>
      </w:r>
    </w:p>
    <w:p w:rsidR="001F441A" w:rsidRPr="00A82A18" w:rsidRDefault="001F441A" w:rsidP="00E724D7">
      <w:pPr>
        <w:pStyle w:val="ListeParagraf"/>
        <w:jc w:val="both"/>
      </w:pPr>
    </w:p>
    <w:p w:rsidR="001F441A" w:rsidRPr="00A82A18" w:rsidRDefault="001F441A" w:rsidP="00E724D7">
      <w:pPr>
        <w:pStyle w:val="ListeParagraf"/>
        <w:numPr>
          <w:ilvl w:val="0"/>
          <w:numId w:val="5"/>
        </w:numPr>
        <w:jc w:val="both"/>
      </w:pPr>
      <w:r w:rsidRPr="00A82A18">
        <w:t xml:space="preserve">29 Ekim 2016 tarihli 675 sayılı OHAL KHK’si ile kamu görevinden ihraç edilen bir başka üyemiz il ilgili de benzer değerlendirme yapılmıştır. Üyemizin başvurusunun reddine dair kararın gerekçesi üyemiz hakkında verilen HAGB kararı ve 2018 yılında başlatılan soruşturmadır. </w:t>
      </w:r>
    </w:p>
    <w:p w:rsidR="001F441A" w:rsidRPr="00A82A18" w:rsidRDefault="001F441A" w:rsidP="00E724D7">
      <w:pPr>
        <w:pStyle w:val="ListeParagraf"/>
        <w:jc w:val="both"/>
      </w:pPr>
    </w:p>
    <w:p w:rsidR="001F441A" w:rsidRPr="00A82A18" w:rsidRDefault="001F441A" w:rsidP="00E724D7">
      <w:pPr>
        <w:pStyle w:val="ListeParagraf"/>
        <w:jc w:val="both"/>
      </w:pPr>
      <w:r w:rsidRPr="00A82A18">
        <w:t xml:space="preserve">Üyemiz, sendika yöneticisi olarak 2011 tarihinde katıldığı bir basın açıklaması nedeni ile 2911 sayılı kanuna muhalefet etmekten dolayı hapis cezası verilip HAGB kararı uygulanmıştır. Üyemiz hakkında verilen HAGB kararının üzerinden 5 yıldan fazla 7 yıl geçmiştir. CMK uyarınca üyemiz ile ilgili davanın düşürülmesi gerekir. OHAL Komisyon kararında 2011 yılında yaşanan bu gösteri gerekçe gösterilerek yasa dışı sloganların atıldığı belirtilip toptancı bir yaklaşımla </w:t>
      </w:r>
      <w:r w:rsidR="0077577B" w:rsidRPr="00A82A18">
        <w:t xml:space="preserve">üyemizin </w:t>
      </w:r>
      <w:r w:rsidRPr="00A82A18">
        <w:t xml:space="preserve">de yasa dışı örgütle iltisaklı olduğu değerlendirilmiştir. </w:t>
      </w:r>
    </w:p>
    <w:p w:rsidR="001F441A" w:rsidRPr="00A82A18" w:rsidRDefault="001F441A" w:rsidP="00E724D7">
      <w:pPr>
        <w:pStyle w:val="ListeParagraf"/>
        <w:jc w:val="both"/>
      </w:pPr>
    </w:p>
    <w:p w:rsidR="001F441A" w:rsidRPr="00A82A18" w:rsidRDefault="001F441A" w:rsidP="00E724D7">
      <w:pPr>
        <w:pStyle w:val="ListeParagraf"/>
        <w:numPr>
          <w:ilvl w:val="0"/>
          <w:numId w:val="5"/>
        </w:numPr>
        <w:jc w:val="both"/>
      </w:pPr>
      <w:r w:rsidRPr="00A82A18">
        <w:t xml:space="preserve">677 sayılı OHAL KHK'sı ile kamu görevinden ihraç edilen üyemizin başvurusunun reddine dair kararın gerekçesi olarak </w:t>
      </w:r>
      <w:r w:rsidR="00463938" w:rsidRPr="00A82A18">
        <w:t>üyemiz hakkındaki HAGB kararı</w:t>
      </w:r>
      <w:r w:rsidRPr="00A82A18">
        <w:t xml:space="preserve"> ve henüz dev</w:t>
      </w:r>
      <w:r w:rsidR="00463938" w:rsidRPr="00A82A18">
        <w:t xml:space="preserve">am etmekte olan bir yargılama gösterilmiştir. </w:t>
      </w:r>
      <w:r w:rsidRPr="00A82A18">
        <w:t xml:space="preserve">Üyemiz 2014 </w:t>
      </w:r>
      <w:r w:rsidR="00463938" w:rsidRPr="00A82A18">
        <w:t xml:space="preserve">yılında katıldığı bir etkinlik nedeniyle </w:t>
      </w:r>
      <w:r w:rsidRPr="00A82A18">
        <w:t xml:space="preserve">2911 sayılı kanununa muhalefet etmekten dolayı yargılanmış ve sonuçta hakkında HAGB kararı verilmiştir. </w:t>
      </w:r>
      <w:r w:rsidR="00463938" w:rsidRPr="00A82A18">
        <w:t>K</w:t>
      </w:r>
      <w:r w:rsidRPr="00A82A18">
        <w:t xml:space="preserve">omisyon eylemde atıldığı iddia olunan sloganları </w:t>
      </w:r>
      <w:r w:rsidR="00463938" w:rsidRPr="00A82A18">
        <w:t>“irtibat ve iltisak”a dair değerlendirmesinin g</w:t>
      </w:r>
      <w:r w:rsidRPr="00A82A18">
        <w:t>erekçesi yapmıştır.</w:t>
      </w:r>
    </w:p>
    <w:p w:rsidR="0044612F" w:rsidRPr="00A82A18" w:rsidRDefault="001F441A" w:rsidP="00E724D7">
      <w:pPr>
        <w:ind w:left="708"/>
        <w:jc w:val="both"/>
      </w:pPr>
      <w:r w:rsidRPr="00A82A18">
        <w:t xml:space="preserve">Bu kararların elimize ulaştığı tarihlerde </w:t>
      </w:r>
      <w:r w:rsidR="00463938" w:rsidRPr="00A82A18">
        <w:t xml:space="preserve">Anayasa Mahkemesi'nin 2015/10676 başvuru </w:t>
      </w:r>
      <w:proofErr w:type="spellStart"/>
      <w:r w:rsidR="00463938" w:rsidRPr="00A82A18">
        <w:t>nolu</w:t>
      </w:r>
      <w:proofErr w:type="spellEnd"/>
      <w:r w:rsidR="00463938" w:rsidRPr="00A82A18">
        <w:t xml:space="preserve"> ve 22.12.2018 tarihli Yılmaz Güneş ve Yusuf </w:t>
      </w:r>
      <w:proofErr w:type="spellStart"/>
      <w:r w:rsidR="00463938" w:rsidRPr="00A82A18">
        <w:t>Karadaş</w:t>
      </w:r>
      <w:proofErr w:type="spellEnd"/>
      <w:r w:rsidR="00463938" w:rsidRPr="00A82A18">
        <w:t xml:space="preserve"> davasında tıpkı müvekkil gibi "ana dilde eğitime destek" konulu gösteriye katılan öğretmenlere, eylemde atılan sloganlar nedeniyle verilen disiplin cezaları Anayasanın 34. Maddesindeki gösteri hakkına aykırı bulunmuştur.  Ancak elbette Komisyon açısından bu karar bağlayıcı olmamıştır. </w:t>
      </w:r>
    </w:p>
    <w:p w:rsidR="0077577B" w:rsidRPr="00A82A18" w:rsidRDefault="00F74B69" w:rsidP="0077577B">
      <w:pPr>
        <w:ind w:left="708"/>
        <w:jc w:val="both"/>
      </w:pPr>
      <w:r w:rsidRPr="00A82A18">
        <w:t xml:space="preserve">OHAL Komisyonunun kararları bir ölçü olarak kullanılacak olursa bugün siyasi iktidar temsilcileri başta olmak üzere üyelerimiz hakkında ihraç kararları veren kurum yöneticilerinin, </w:t>
      </w:r>
      <w:r w:rsidR="0044612F" w:rsidRPr="00A82A18">
        <w:t>üyelerimiz hakkında adli soruşturmaları yürüten kolluk ve adli personelin pek çoğunun 15 T</w:t>
      </w:r>
      <w:r w:rsidRPr="00A82A18">
        <w:t xml:space="preserve">emmuz darbe girişimini gerçekleştiren FETÖ ile </w:t>
      </w:r>
      <w:r w:rsidR="0044612F" w:rsidRPr="00A82A18">
        <w:t>“</w:t>
      </w:r>
      <w:proofErr w:type="spellStart"/>
      <w:r w:rsidR="0044612F" w:rsidRPr="00A82A18">
        <w:t>iritibat</w:t>
      </w:r>
      <w:proofErr w:type="spellEnd"/>
      <w:r w:rsidR="0044612F" w:rsidRPr="00A82A18">
        <w:t xml:space="preserve"> ve iltisak” halinde olduklarına dair </w:t>
      </w:r>
      <w:r w:rsidR="0077577B" w:rsidRPr="00A82A18">
        <w:t xml:space="preserve">pek çok veri kamuoyunun bilgisi </w:t>
      </w:r>
      <w:proofErr w:type="gramStart"/>
      <w:r w:rsidR="0077577B" w:rsidRPr="00A82A18">
        <w:t>dahilindedir</w:t>
      </w:r>
      <w:proofErr w:type="gramEnd"/>
      <w:r w:rsidR="0077577B" w:rsidRPr="00A82A18">
        <w:t>.</w:t>
      </w:r>
    </w:p>
    <w:p w:rsidR="0044612F" w:rsidRPr="00A82A18" w:rsidRDefault="0044612F" w:rsidP="0077577B">
      <w:pPr>
        <w:ind w:left="708"/>
        <w:jc w:val="both"/>
        <w:rPr>
          <w:b/>
        </w:rPr>
      </w:pPr>
      <w:r w:rsidRPr="00A82A18">
        <w:rPr>
          <w:b/>
        </w:rPr>
        <w:t>Bu aşamada OHAL Komisyonu kararlarına karşı açılan davaların, yürütülen hukuksal sürecinde adil bir yargılama olmadığını belirtmek isteriz. Şöyle ki;</w:t>
      </w:r>
    </w:p>
    <w:p w:rsidR="00CE4FB4" w:rsidRPr="00A82A18" w:rsidRDefault="00CE4FB4" w:rsidP="00E724D7">
      <w:pPr>
        <w:pStyle w:val="ListeParagraf"/>
        <w:jc w:val="both"/>
        <w:rPr>
          <w:b/>
        </w:rPr>
      </w:pPr>
    </w:p>
    <w:p w:rsidR="0044612F" w:rsidRPr="00A82A18" w:rsidRDefault="0044612F" w:rsidP="00E724D7">
      <w:pPr>
        <w:pStyle w:val="ListeParagraf"/>
        <w:numPr>
          <w:ilvl w:val="0"/>
          <w:numId w:val="5"/>
        </w:numPr>
        <w:jc w:val="both"/>
      </w:pPr>
      <w:r w:rsidRPr="00A82A18">
        <w:t xml:space="preserve">685 sayılı KHK ile OHAL İşlemlerini İnceleme Komisyonu Kararlarına karşı HSK tarafından belirlenecek Ankara İdare Mahkemelerine dava açılabilmesi </w:t>
      </w:r>
      <w:r w:rsidR="0077577B" w:rsidRPr="00A82A18">
        <w:t xml:space="preserve">yargı sürecinin </w:t>
      </w:r>
      <w:r w:rsidRPr="00A82A18">
        <w:t>de bağımsız bir şekilde y</w:t>
      </w:r>
      <w:r w:rsidR="0077577B" w:rsidRPr="00A82A18">
        <w:t xml:space="preserve">ürütüleceğine ilişkin değerlendirmelere neden olmuştur. </w:t>
      </w:r>
      <w:r w:rsidRPr="00A82A18">
        <w:t xml:space="preserve">Üyelerimiz hakkında açılan davalarda henüz bir karar verilmiş olmasa da kamuoyunda gündem olan kimi İdare mahkemesi kararlarından Mahkemelerin “irtibat ve iltisak” yorumunun OHAL hukuksuzluğunu onayı niteliğinde olabileceği görülmektedir. </w:t>
      </w:r>
    </w:p>
    <w:p w:rsidR="0044612F" w:rsidRPr="00A82A18" w:rsidRDefault="0044612F" w:rsidP="00E724D7">
      <w:pPr>
        <w:pStyle w:val="ListeParagraf"/>
        <w:jc w:val="both"/>
      </w:pPr>
    </w:p>
    <w:p w:rsidR="0044612F" w:rsidRPr="00A82A18" w:rsidRDefault="0044612F" w:rsidP="00E724D7">
      <w:pPr>
        <w:pStyle w:val="ListeParagraf"/>
        <w:numPr>
          <w:ilvl w:val="0"/>
          <w:numId w:val="5"/>
        </w:numPr>
        <w:jc w:val="both"/>
      </w:pPr>
      <w:r w:rsidRPr="00A82A18">
        <w:lastRenderedPageBreak/>
        <w:t>Üç yıla yakın süredir hukuksuzluğun tespiti için yasal yollara başvuran üyelerimizin açtığı davalarda yürütmenin durdurulması taleplerim mahkemelerce “incelenmeksizin reddedilmektedir</w:t>
      </w:r>
      <w:r w:rsidR="0077577B" w:rsidRPr="00A82A18">
        <w:t>”</w:t>
      </w:r>
      <w:r w:rsidRPr="00A82A18">
        <w:t xml:space="preserve">. Keza itirazlarımız da Bölge İdare mahkemesi tarafından reddedilmiştir. </w:t>
      </w:r>
    </w:p>
    <w:p w:rsidR="0044612F" w:rsidRPr="00A82A18" w:rsidRDefault="0044612F" w:rsidP="00E724D7">
      <w:pPr>
        <w:pStyle w:val="ListeParagraf"/>
        <w:jc w:val="both"/>
      </w:pPr>
    </w:p>
    <w:p w:rsidR="008E0080" w:rsidRPr="00A82A18" w:rsidRDefault="008E0080" w:rsidP="00E724D7">
      <w:pPr>
        <w:pStyle w:val="ListeParagraf"/>
        <w:jc w:val="both"/>
      </w:pPr>
      <w:r w:rsidRPr="00A82A18">
        <w:t xml:space="preserve">Yürütmenin durdurulması talebimizin reddi kararının gerekçesi olarak 6755 sayılı Kanunun 38. Maddesinin </w:t>
      </w:r>
      <w:r w:rsidR="0044612F" w:rsidRPr="00A82A18">
        <w:t xml:space="preserve">"Olağanüstü hal süresince yayımlanan kanun hükmünde kararnameler kapsamında alınan kararlar ve yapılan işlemler nedeniyle açılan davalarda yürütmenin durdurulmasına karar verilemez" hükmü </w:t>
      </w:r>
      <w:r w:rsidRPr="00A82A18">
        <w:t>gösterilmektedir. Böylece OHAL kaktıktan sonra OHAL rejiminin devamı sağlanabilmektedir.</w:t>
      </w:r>
    </w:p>
    <w:p w:rsidR="008E0080" w:rsidRPr="00A82A18" w:rsidRDefault="008E0080" w:rsidP="00E724D7">
      <w:pPr>
        <w:pStyle w:val="ListeParagraf"/>
        <w:jc w:val="both"/>
      </w:pPr>
    </w:p>
    <w:p w:rsidR="00CE4FB4" w:rsidRPr="00A82A18" w:rsidRDefault="008E0080" w:rsidP="00E724D7">
      <w:pPr>
        <w:pStyle w:val="ListeParagraf"/>
        <w:jc w:val="both"/>
      </w:pPr>
      <w:r w:rsidRPr="00A82A18">
        <w:t>Temel hak ve özgürlüklerimizi güvence altına alacak yargılamalar olmamaktadır.</w:t>
      </w:r>
    </w:p>
    <w:p w:rsidR="00CE4FB4" w:rsidRPr="00A82A18" w:rsidRDefault="00CE4FB4" w:rsidP="00E724D7">
      <w:pPr>
        <w:pStyle w:val="ListeParagraf"/>
        <w:jc w:val="both"/>
      </w:pPr>
    </w:p>
    <w:p w:rsidR="002A408F" w:rsidRPr="00A82A18" w:rsidRDefault="002A408F" w:rsidP="00E724D7">
      <w:pPr>
        <w:pStyle w:val="ListeParagraf"/>
        <w:numPr>
          <w:ilvl w:val="0"/>
          <w:numId w:val="7"/>
        </w:numPr>
        <w:jc w:val="both"/>
      </w:pPr>
      <w:r w:rsidRPr="00A82A18">
        <w:t>Her ne kadar OHAL komisyon karalarıyla ilgili bir değerlendirme yapmak üzere bir araya gelmiş olsak da kurum kararlarıyla ihraçlar ve güvenlik soruşturmaları ile ilgili de kısaca değerlendirmede bulunmak tablonun tamamının görülmesi açısından zorunluluktur.</w:t>
      </w:r>
    </w:p>
    <w:p w:rsidR="00CE4FB4" w:rsidRPr="00A82A18" w:rsidRDefault="00CE4FB4" w:rsidP="00E724D7">
      <w:pPr>
        <w:pStyle w:val="ListeParagraf"/>
        <w:jc w:val="both"/>
      </w:pPr>
    </w:p>
    <w:p w:rsidR="00CE4FB4" w:rsidRPr="00A82A18" w:rsidRDefault="00463938" w:rsidP="00E724D7">
      <w:pPr>
        <w:pStyle w:val="ListeParagraf"/>
        <w:numPr>
          <w:ilvl w:val="0"/>
          <w:numId w:val="10"/>
        </w:numPr>
        <w:jc w:val="both"/>
      </w:pPr>
      <w:r w:rsidRPr="00A82A18">
        <w:t>OHAL sürecinde başta masumiyet karinesi ve suçların ve cezaların kanuniliği ilkeleri ihlal edilerek verilen kararların bir başka boyutu da</w:t>
      </w:r>
      <w:r w:rsidR="0044612F" w:rsidRPr="00A82A18">
        <w:t xml:space="preserve"> OHAL </w:t>
      </w:r>
      <w:r w:rsidR="008E0080" w:rsidRPr="00A82A18">
        <w:t>rejiminin</w:t>
      </w:r>
      <w:r w:rsidR="0044612F" w:rsidRPr="00A82A18">
        <w:t xml:space="preserve"> devamını sağlamak üzere 375 sayıl</w:t>
      </w:r>
      <w:r w:rsidR="008E0080" w:rsidRPr="00A82A18">
        <w:t xml:space="preserve">ı KHK'ye eklenen geçici 35. Madde uyarınca verilen kamudan ihraç kararlarıdır. </w:t>
      </w:r>
    </w:p>
    <w:p w:rsidR="00CE4FB4" w:rsidRPr="00A82A18" w:rsidRDefault="00CE4FB4" w:rsidP="00E724D7">
      <w:pPr>
        <w:pStyle w:val="ListeParagraf"/>
        <w:jc w:val="both"/>
      </w:pPr>
    </w:p>
    <w:p w:rsidR="00CE4FB4" w:rsidRPr="00A82A18" w:rsidRDefault="002A408F" w:rsidP="00E724D7">
      <w:pPr>
        <w:pStyle w:val="ListeParagraf"/>
        <w:jc w:val="both"/>
      </w:pPr>
      <w:proofErr w:type="gramStart"/>
      <w:r w:rsidRPr="00A82A18">
        <w:t xml:space="preserve">Bilindiği üzere OHAL kaldırılırken 375 sayılı KHK’ye eklenen </w:t>
      </w:r>
      <w:r w:rsidR="008E0080" w:rsidRPr="00A82A18">
        <w:t xml:space="preserve">Geçici 35. Madde ile “maddenin yürürlüğe girdiği tarihten itibaren üç yıl süreyle; terör örgütlerine veya Millî Güvenlik Kurulunca Devletin millî güvenliğine karşı faaliyette bulunduğuna karar verilen yapı, oluşum veya gruplara üyeliği, mensubiyeti veya </w:t>
      </w:r>
      <w:proofErr w:type="spellStart"/>
      <w:r w:rsidR="008E0080" w:rsidRPr="00A82A18">
        <w:t>iltisakı</w:t>
      </w:r>
      <w:proofErr w:type="spellEnd"/>
      <w:r w:rsidR="008E0080" w:rsidRPr="00A82A18">
        <w:t xml:space="preserve"> yahut bunlarla irtibatı olduğu değerlendirilen” kamu emekçileriyle ilgili olarak </w:t>
      </w:r>
      <w:r w:rsidRPr="00A82A18">
        <w:t>“</w:t>
      </w:r>
      <w:r w:rsidR="008E0080" w:rsidRPr="00A82A18">
        <w:t>ilgili kurum veya kuruluşun en üst yöneticisi başkanlığında bağlı, ilgili veya ilişkili olunan bakan tarafından oluşturulan kurulun teklifi üzerine ilgili bakan onayıyla</w:t>
      </w:r>
      <w:r w:rsidRPr="00A82A18">
        <w:t>” kamu görevinden çıkarma kararı verilebilmektedir.</w:t>
      </w:r>
      <w:proofErr w:type="gramEnd"/>
    </w:p>
    <w:p w:rsidR="00CE4FB4" w:rsidRPr="00A82A18" w:rsidRDefault="00CE4FB4" w:rsidP="00E724D7">
      <w:pPr>
        <w:pStyle w:val="ListeParagraf"/>
        <w:jc w:val="both"/>
      </w:pPr>
    </w:p>
    <w:p w:rsidR="00CE4FB4" w:rsidRPr="00A82A18" w:rsidRDefault="002A408F" w:rsidP="00E724D7">
      <w:pPr>
        <w:pStyle w:val="ListeParagraf"/>
        <w:jc w:val="both"/>
      </w:pPr>
      <w:r w:rsidRPr="00A82A18">
        <w:t xml:space="preserve">Bu madde kapsamında 8 üyemiz, haklarındaki suçlamayı bilmeden ve savunma haklarını kullanmalarına olanak sağlanmadan kamudan ihraç edilmiştir. </w:t>
      </w:r>
    </w:p>
    <w:p w:rsidR="00CE4FB4" w:rsidRPr="00A82A18" w:rsidRDefault="00CE4FB4" w:rsidP="00E724D7">
      <w:pPr>
        <w:pStyle w:val="ListeParagraf"/>
        <w:jc w:val="both"/>
      </w:pPr>
    </w:p>
    <w:p w:rsidR="002A1FDB" w:rsidRPr="00A82A18" w:rsidRDefault="002A408F" w:rsidP="00E724D7">
      <w:pPr>
        <w:pStyle w:val="ListeParagraf"/>
        <w:numPr>
          <w:ilvl w:val="0"/>
          <w:numId w:val="10"/>
        </w:numPr>
        <w:jc w:val="both"/>
      </w:pPr>
      <w:r w:rsidRPr="00A82A18">
        <w:t>Güvenlik soruş</w:t>
      </w:r>
      <w:r w:rsidR="00993D73" w:rsidRPr="00A82A18">
        <w:t xml:space="preserve">turmalarının olumsuz geldiği belirtilen kamu emekçisi adaylarının başvurularının kabul edilmemesi aynı mantığın “irtibat, iltisak” çerçevesinin devamıdır. </w:t>
      </w:r>
    </w:p>
    <w:p w:rsidR="002A1FDB" w:rsidRPr="00A82A18" w:rsidRDefault="002A1FDB" w:rsidP="002A1FDB">
      <w:pPr>
        <w:pStyle w:val="ListeParagraf"/>
        <w:numPr>
          <w:ilvl w:val="0"/>
          <w:numId w:val="10"/>
        </w:numPr>
        <w:jc w:val="both"/>
      </w:pPr>
      <w:r w:rsidRPr="00A82A18">
        <w:t xml:space="preserve">Anayasa Mahkemesi’nin 27 Mart 2019 tarihli Resmi Gazete de yayınlanan 2014/7256 başvuru numaralı ve 27.02.2019 tarihli Fatih </w:t>
      </w:r>
      <w:proofErr w:type="spellStart"/>
      <w:r w:rsidRPr="00A82A18">
        <w:t>Saraman</w:t>
      </w:r>
      <w:proofErr w:type="spellEnd"/>
      <w:r w:rsidRPr="00A82A18">
        <w:t xml:space="preserve"> başvurusu ile ilgili Genel kurul kararında, 4045 sayılı kanunla ilgili 90.paragrafta oldukça güzel bir değerlendirme yapılmış ve bu düzenlemenin kanunilik şartını sağlamadığı sonucuna ulaşmıştır. Bu durumda güven</w:t>
      </w:r>
      <w:r w:rsidR="008D6A1C" w:rsidRPr="00A82A18">
        <w:t>l</w:t>
      </w:r>
      <w:r w:rsidRPr="00A82A18">
        <w:t xml:space="preserve">ik soruşturmalarında </w:t>
      </w:r>
      <w:proofErr w:type="spellStart"/>
      <w:r w:rsidRPr="00A82A18">
        <w:t>istihbari</w:t>
      </w:r>
      <w:proofErr w:type="spellEnd"/>
      <w:r w:rsidRPr="00A82A18">
        <w:t xml:space="preserve"> nitelikteki kayıtların esas alıp karar verilemeyeceğini AYM tespit etmiştir. Ancak, AYM kararları sanki özel bir talimat varmış gibi uygulanmamaktadır.</w:t>
      </w:r>
    </w:p>
    <w:p w:rsidR="001E5646" w:rsidRPr="00A82A18" w:rsidRDefault="001E5646" w:rsidP="001E5646">
      <w:pPr>
        <w:pStyle w:val="ListeParagraf"/>
        <w:jc w:val="both"/>
      </w:pPr>
    </w:p>
    <w:p w:rsidR="001E5646" w:rsidRPr="00A82A18" w:rsidRDefault="001E5646" w:rsidP="001E5646">
      <w:pPr>
        <w:jc w:val="both"/>
      </w:pPr>
      <w:r w:rsidRPr="00A82A18">
        <w:t> </w:t>
      </w:r>
      <w:r w:rsidRPr="00A82A18">
        <w:rPr>
          <w:bCs/>
        </w:rPr>
        <w:t>İhraç gerekçesi yargı kararı ile açıkça ortadan kalkmış olmasına rağmen başvuruların ret edilmesi komisyonun uluslararası sözleşmeleri, anayasayı ve yasaları hiçe saydığını ve suç işlediğini göstermektedir</w:t>
      </w:r>
      <w:r w:rsidRPr="00A82A18">
        <w:rPr>
          <w:b/>
          <w:bCs/>
        </w:rPr>
        <w:t xml:space="preserve">. </w:t>
      </w:r>
      <w:r w:rsidRPr="00A82A18">
        <w:t xml:space="preserve">İdari bir komisyon, kendisini anayasanın üzerinde göremez, görmemelidir. </w:t>
      </w:r>
    </w:p>
    <w:p w:rsidR="001E5646" w:rsidRPr="00A82A18" w:rsidRDefault="001E5646" w:rsidP="001E5646">
      <w:pPr>
        <w:jc w:val="both"/>
      </w:pPr>
      <w:r w:rsidRPr="00A82A18">
        <w:t xml:space="preserve">OHAL komisyonunun kendisini mahkemelerin yerine koyarak hatta mahkeme kararlarını yok sayarak karar vermesi hukuksuzdur ve bu şekilde verilen kararların kabul edilmesi mümkün değildir. Suça bulaştığı iddia edilen kamu görevlileri ile ilgili tüm hukuki işlemler, kendisini mahkemelerin yerine </w:t>
      </w:r>
      <w:r w:rsidRPr="00A82A18">
        <w:lastRenderedPageBreak/>
        <w:t>koyan OHAL Komisyonunca değil, mevcut hukuk sistemi içinde yer alan mahkemeler aracılığıyla yürütülmelidir.</w:t>
      </w:r>
    </w:p>
    <w:p w:rsidR="002A1FDB" w:rsidRPr="00A82A18" w:rsidRDefault="001E5646" w:rsidP="00A82A18">
      <w:pPr>
        <w:jc w:val="both"/>
      </w:pPr>
      <w:r w:rsidRPr="00A82A18">
        <w:t>Komisyon derhal lağvedilmeli ve haklarında herhangi bir yargı kararı bulunmayan, hukuken suç olmayan gerekçelerle ihraç edilen tüm emekçiler bütün haklarıyla birlikte derhal görevlerine iade edilmedir.</w:t>
      </w:r>
    </w:p>
    <w:p w:rsidR="009B5EFB" w:rsidRPr="00A82A18" w:rsidRDefault="00993D73" w:rsidP="00E724D7">
      <w:pPr>
        <w:jc w:val="both"/>
      </w:pPr>
      <w:r w:rsidRPr="00A82A18">
        <w:t>Son</w:t>
      </w:r>
      <w:r w:rsidR="009B5EFB" w:rsidRPr="00A82A18">
        <w:t>uç olarak açığa çıkan bu tablo göstermektedir ki</w:t>
      </w:r>
      <w:r w:rsidRPr="00A82A18">
        <w:t>; d</w:t>
      </w:r>
      <w:r w:rsidR="002A408F" w:rsidRPr="00A82A18">
        <w:t xml:space="preserve">evam eden OHAL </w:t>
      </w:r>
      <w:proofErr w:type="spellStart"/>
      <w:r w:rsidR="002A408F" w:rsidRPr="00A82A18">
        <w:t>rejmi</w:t>
      </w:r>
      <w:proofErr w:type="spellEnd"/>
      <w:r w:rsidR="002A408F" w:rsidRPr="00A82A18">
        <w:t>, OHAL</w:t>
      </w:r>
      <w:r w:rsidRPr="00A82A18">
        <w:t xml:space="preserve"> Komisyonu</w:t>
      </w:r>
      <w:r w:rsidR="009B5EFB" w:rsidRPr="00A82A18">
        <w:t xml:space="preserve"> kararları</w:t>
      </w:r>
      <w:r w:rsidRPr="00A82A18">
        <w:t>, siyasi yargılamalar</w:t>
      </w:r>
      <w:r w:rsidR="002A408F" w:rsidRPr="00A82A18">
        <w:t xml:space="preserve">, siyasi yargı kararlarıyla hukuksuzlukları olağanlaştırmamız ve bu yağma düzenine biat etmemiz istenmekte, beklenmektedir. </w:t>
      </w:r>
    </w:p>
    <w:p w:rsidR="002A408F" w:rsidRPr="00A82A18" w:rsidRDefault="002A408F" w:rsidP="00E724D7">
      <w:pPr>
        <w:jc w:val="both"/>
      </w:pPr>
      <w:r w:rsidRPr="00A82A18">
        <w:t>Ancak kamu emekçilerinin ve yaşamsal bir hizmet veren sağlık ve sosyal hizmet emekçilerinin mücadele tarihi h</w:t>
      </w:r>
      <w:r w:rsidR="00993D73" w:rsidRPr="00A82A18">
        <w:t xml:space="preserve">er türlü hukuksuzluk karşısında </w:t>
      </w:r>
      <w:r w:rsidRPr="00A82A18">
        <w:t>mücadelenin tarihidir. Bu hukuksuzlukları kabul etmediğimizi ve mücadeleyi büyüte</w:t>
      </w:r>
      <w:r w:rsidR="00993D73" w:rsidRPr="00A82A18">
        <w:t xml:space="preserve">ceğimizi bir kez daha </w:t>
      </w:r>
      <w:proofErr w:type="gramStart"/>
      <w:r w:rsidR="00993D73" w:rsidRPr="00A82A18">
        <w:t>belirtiriz.</w:t>
      </w:r>
      <w:r w:rsidR="001E5646" w:rsidRPr="00A82A18">
        <w:t>Bu</w:t>
      </w:r>
      <w:proofErr w:type="gramEnd"/>
      <w:r w:rsidR="001E5646" w:rsidRPr="00A82A18">
        <w:t xml:space="preserve"> gerçekleşinceye ve hukuksuz ihraç edilen tüm sağlık ve sosyal hizmet emekçileri görevlerine iade edilinceye kadar mücadele etmeye devam edeceğiz.</w:t>
      </w:r>
    </w:p>
    <w:p w:rsidR="001E5646" w:rsidRPr="00A82A18" w:rsidRDefault="001E5646" w:rsidP="00E724D7">
      <w:pPr>
        <w:jc w:val="both"/>
      </w:pPr>
    </w:p>
    <w:p w:rsidR="002A408F" w:rsidRPr="00A82A18" w:rsidRDefault="002A408F" w:rsidP="00E724D7">
      <w:pPr>
        <w:jc w:val="both"/>
      </w:pPr>
    </w:p>
    <w:tbl>
      <w:tblPr>
        <w:tblW w:w="10087" w:type="dxa"/>
        <w:tblInd w:w="-509" w:type="dxa"/>
        <w:tblCellMar>
          <w:left w:w="70" w:type="dxa"/>
          <w:right w:w="70" w:type="dxa"/>
        </w:tblCellMar>
        <w:tblLook w:val="04A0"/>
      </w:tblPr>
      <w:tblGrid>
        <w:gridCol w:w="1140"/>
        <w:gridCol w:w="1027"/>
        <w:gridCol w:w="1900"/>
        <w:gridCol w:w="960"/>
        <w:gridCol w:w="1720"/>
        <w:gridCol w:w="1203"/>
        <w:gridCol w:w="2137"/>
      </w:tblGrid>
      <w:tr w:rsidR="00CF4B36" w:rsidRPr="00A82A18" w:rsidTr="009D3E2D">
        <w:trPr>
          <w:trHeight w:val="30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b/>
                <w:bCs/>
                <w:lang w:eastAsia="tr-TR"/>
              </w:rPr>
            </w:pPr>
            <w:r w:rsidRPr="00A82A18">
              <w:rPr>
                <w:rFonts w:ascii="Calibri" w:eastAsia="Times New Roman" w:hAnsi="Calibri" w:cs="Times New Roman"/>
                <w:b/>
                <w:bCs/>
                <w:lang w:eastAsia="tr-TR"/>
              </w:rPr>
              <w:t>KHK TARİHİ</w:t>
            </w:r>
          </w:p>
        </w:tc>
        <w:tc>
          <w:tcPr>
            <w:tcW w:w="1027" w:type="dxa"/>
            <w:tcBorders>
              <w:top w:val="single" w:sz="4" w:space="0" w:color="auto"/>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b/>
                <w:bCs/>
                <w:lang w:eastAsia="tr-TR"/>
              </w:rPr>
            </w:pPr>
            <w:r w:rsidRPr="00A82A18">
              <w:rPr>
                <w:rFonts w:ascii="Calibri" w:eastAsia="Times New Roman" w:hAnsi="Calibri" w:cs="Times New Roman"/>
                <w:b/>
                <w:bCs/>
                <w:lang w:eastAsia="tr-TR"/>
              </w:rPr>
              <w:t>KHK NO</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b/>
                <w:bCs/>
                <w:lang w:eastAsia="tr-TR"/>
              </w:rPr>
            </w:pPr>
            <w:r w:rsidRPr="00A82A18">
              <w:rPr>
                <w:rFonts w:ascii="Calibri" w:eastAsia="Times New Roman" w:hAnsi="Calibri" w:cs="Times New Roman"/>
                <w:b/>
                <w:bCs/>
                <w:lang w:eastAsia="tr-TR"/>
              </w:rPr>
              <w:t>TOPLAM SES İHRAÇ</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b/>
                <w:bCs/>
                <w:lang w:eastAsia="tr-TR"/>
              </w:rPr>
            </w:pPr>
            <w:r w:rsidRPr="00A82A18">
              <w:rPr>
                <w:rFonts w:ascii="Calibri" w:eastAsia="Times New Roman" w:hAnsi="Calibri" w:cs="Times New Roman"/>
                <w:b/>
                <w:bCs/>
                <w:lang w:eastAsia="tr-TR"/>
              </w:rPr>
              <w:t>KHK İADE</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b/>
                <w:bCs/>
                <w:lang w:eastAsia="tr-TR"/>
              </w:rPr>
            </w:pPr>
            <w:r w:rsidRPr="00A82A18">
              <w:rPr>
                <w:rFonts w:ascii="Calibri" w:eastAsia="Times New Roman" w:hAnsi="Calibri" w:cs="Times New Roman"/>
                <w:b/>
                <w:bCs/>
                <w:lang w:eastAsia="tr-TR"/>
              </w:rPr>
              <w:t xml:space="preserve">OHAL KOM. İADE </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b/>
                <w:bCs/>
                <w:lang w:eastAsia="tr-TR"/>
              </w:rPr>
            </w:pPr>
            <w:r w:rsidRPr="00A82A18">
              <w:rPr>
                <w:rFonts w:ascii="Calibri" w:eastAsia="Times New Roman" w:hAnsi="Calibri" w:cs="Times New Roman"/>
                <w:b/>
                <w:bCs/>
                <w:lang w:eastAsia="tr-TR"/>
              </w:rPr>
              <w:t>OHAL KOM. RED</w:t>
            </w:r>
          </w:p>
        </w:tc>
        <w:tc>
          <w:tcPr>
            <w:tcW w:w="2137" w:type="dxa"/>
            <w:tcBorders>
              <w:top w:val="single" w:sz="4" w:space="0" w:color="auto"/>
              <w:left w:val="nil"/>
              <w:bottom w:val="single" w:sz="4" w:space="0" w:color="auto"/>
              <w:right w:val="single" w:sz="4" w:space="0" w:color="auto"/>
            </w:tcBorders>
            <w:shd w:val="clear" w:color="auto" w:fill="auto"/>
            <w:noWrap/>
            <w:vAlign w:val="bottom"/>
            <w:hideMark/>
          </w:tcPr>
          <w:p w:rsidR="00CF4B36" w:rsidRPr="00A82A18" w:rsidRDefault="00CF4B36" w:rsidP="005D4806">
            <w:pPr>
              <w:spacing w:after="0" w:line="240" w:lineRule="auto"/>
              <w:rPr>
                <w:rFonts w:ascii="Calibri" w:eastAsia="Times New Roman" w:hAnsi="Calibri" w:cs="Times New Roman"/>
                <w:b/>
                <w:bCs/>
                <w:lang w:eastAsia="tr-TR"/>
              </w:rPr>
            </w:pPr>
            <w:r w:rsidRPr="00A82A18">
              <w:rPr>
                <w:rFonts w:ascii="Calibri" w:eastAsia="Times New Roman" w:hAnsi="Calibri" w:cs="Times New Roman"/>
                <w:b/>
                <w:bCs/>
                <w:lang w:eastAsia="tr-TR"/>
              </w:rPr>
              <w:t> </w:t>
            </w:r>
            <w:r w:rsidR="00AD2B31" w:rsidRPr="00A82A18">
              <w:rPr>
                <w:rFonts w:ascii="Calibri" w:eastAsia="Times New Roman" w:hAnsi="Calibri" w:cs="Times New Roman"/>
                <w:b/>
                <w:bCs/>
                <w:lang w:eastAsia="tr-TR"/>
              </w:rPr>
              <w:t xml:space="preserve"> </w:t>
            </w:r>
            <w:r w:rsidR="009D3E2D">
              <w:rPr>
                <w:rFonts w:ascii="Calibri" w:eastAsia="Times New Roman" w:hAnsi="Calibri" w:cs="Times New Roman"/>
                <w:b/>
                <w:bCs/>
                <w:lang w:eastAsia="tr-TR"/>
              </w:rPr>
              <w:t xml:space="preserve">Komisyon kararı bekleme süresi </w:t>
            </w:r>
          </w:p>
        </w:tc>
      </w:tr>
      <w:tr w:rsidR="00CF4B36" w:rsidRPr="00A82A18" w:rsidTr="009D3E2D">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01.Eyl.16</w:t>
            </w:r>
          </w:p>
        </w:tc>
        <w:tc>
          <w:tcPr>
            <w:tcW w:w="1027"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672</w:t>
            </w:r>
          </w:p>
        </w:tc>
        <w:tc>
          <w:tcPr>
            <w:tcW w:w="190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13</w:t>
            </w:r>
          </w:p>
        </w:tc>
        <w:tc>
          <w:tcPr>
            <w:tcW w:w="96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 </w:t>
            </w:r>
          </w:p>
        </w:tc>
        <w:tc>
          <w:tcPr>
            <w:tcW w:w="172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1</w:t>
            </w:r>
          </w:p>
        </w:tc>
        <w:tc>
          <w:tcPr>
            <w:tcW w:w="1203"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1</w:t>
            </w:r>
          </w:p>
        </w:tc>
        <w:tc>
          <w:tcPr>
            <w:tcW w:w="2137"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12 üye 2 yıl 9 ay</w:t>
            </w:r>
            <w:r w:rsidR="009D3E2D">
              <w:rPr>
                <w:rFonts w:ascii="Calibri" w:eastAsia="Times New Roman" w:hAnsi="Calibri" w:cs="Times New Roman"/>
                <w:lang w:eastAsia="tr-TR"/>
              </w:rPr>
              <w:t xml:space="preserve">dır halen bekliyor </w:t>
            </w:r>
          </w:p>
        </w:tc>
      </w:tr>
      <w:tr w:rsidR="00CF4B36" w:rsidRPr="00A82A18" w:rsidTr="009D3E2D">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29.Eki.16</w:t>
            </w:r>
          </w:p>
        </w:tc>
        <w:tc>
          <w:tcPr>
            <w:tcW w:w="1027"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675</w:t>
            </w:r>
          </w:p>
        </w:tc>
        <w:tc>
          <w:tcPr>
            <w:tcW w:w="190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438</w:t>
            </w:r>
          </w:p>
        </w:tc>
        <w:tc>
          <w:tcPr>
            <w:tcW w:w="96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7</w:t>
            </w:r>
          </w:p>
        </w:tc>
        <w:tc>
          <w:tcPr>
            <w:tcW w:w="172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28</w:t>
            </w:r>
          </w:p>
        </w:tc>
        <w:tc>
          <w:tcPr>
            <w:tcW w:w="1203"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32</w:t>
            </w:r>
          </w:p>
        </w:tc>
        <w:tc>
          <w:tcPr>
            <w:tcW w:w="2137"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403 üye 2 yıl 7 ay</w:t>
            </w:r>
            <w:r w:rsidR="009D3E2D">
              <w:rPr>
                <w:rFonts w:ascii="Calibri" w:eastAsia="Times New Roman" w:hAnsi="Calibri" w:cs="Times New Roman"/>
                <w:lang w:eastAsia="tr-TR"/>
              </w:rPr>
              <w:t xml:space="preserve">dır halen bekliyor </w:t>
            </w:r>
          </w:p>
        </w:tc>
      </w:tr>
      <w:tr w:rsidR="00CF4B36" w:rsidRPr="00A82A18" w:rsidTr="009D3E2D">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22.Kas.16</w:t>
            </w:r>
          </w:p>
        </w:tc>
        <w:tc>
          <w:tcPr>
            <w:tcW w:w="1027"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677</w:t>
            </w:r>
          </w:p>
        </w:tc>
        <w:tc>
          <w:tcPr>
            <w:tcW w:w="190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82</w:t>
            </w:r>
          </w:p>
        </w:tc>
        <w:tc>
          <w:tcPr>
            <w:tcW w:w="96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3</w:t>
            </w:r>
          </w:p>
        </w:tc>
        <w:tc>
          <w:tcPr>
            <w:tcW w:w="172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2</w:t>
            </w:r>
          </w:p>
        </w:tc>
        <w:tc>
          <w:tcPr>
            <w:tcW w:w="1203"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5</w:t>
            </w:r>
          </w:p>
        </w:tc>
        <w:tc>
          <w:tcPr>
            <w:tcW w:w="2137"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77 üye 2 yıl 6 ay</w:t>
            </w:r>
            <w:r w:rsidR="009D3E2D">
              <w:rPr>
                <w:rFonts w:ascii="Calibri" w:eastAsia="Times New Roman" w:hAnsi="Calibri" w:cs="Times New Roman"/>
                <w:lang w:eastAsia="tr-TR"/>
              </w:rPr>
              <w:t xml:space="preserve">dır halen bekliyor </w:t>
            </w:r>
          </w:p>
        </w:tc>
      </w:tr>
      <w:tr w:rsidR="00CF4B36" w:rsidRPr="00A82A18" w:rsidTr="009D3E2D">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06.Oca.17</w:t>
            </w:r>
          </w:p>
        </w:tc>
        <w:tc>
          <w:tcPr>
            <w:tcW w:w="1027"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679</w:t>
            </w:r>
          </w:p>
        </w:tc>
        <w:tc>
          <w:tcPr>
            <w:tcW w:w="190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50</w:t>
            </w:r>
          </w:p>
        </w:tc>
        <w:tc>
          <w:tcPr>
            <w:tcW w:w="96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2</w:t>
            </w:r>
          </w:p>
        </w:tc>
        <w:tc>
          <w:tcPr>
            <w:tcW w:w="172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4</w:t>
            </w:r>
          </w:p>
        </w:tc>
        <w:tc>
          <w:tcPr>
            <w:tcW w:w="1203"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2</w:t>
            </w:r>
          </w:p>
        </w:tc>
        <w:tc>
          <w:tcPr>
            <w:tcW w:w="2137"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44 üye 2 YIL 5 ay</w:t>
            </w:r>
            <w:r w:rsidR="009D3E2D">
              <w:rPr>
                <w:rFonts w:ascii="Calibri" w:eastAsia="Times New Roman" w:hAnsi="Calibri" w:cs="Times New Roman"/>
                <w:lang w:eastAsia="tr-TR"/>
              </w:rPr>
              <w:t>dır halen bekliyor</w:t>
            </w:r>
          </w:p>
        </w:tc>
      </w:tr>
      <w:tr w:rsidR="00CF4B36" w:rsidRPr="00A82A18" w:rsidTr="009D3E2D">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23.Oca.17</w:t>
            </w:r>
          </w:p>
        </w:tc>
        <w:tc>
          <w:tcPr>
            <w:tcW w:w="1027"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683</w:t>
            </w:r>
          </w:p>
        </w:tc>
        <w:tc>
          <w:tcPr>
            <w:tcW w:w="190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2</w:t>
            </w:r>
          </w:p>
        </w:tc>
        <w:tc>
          <w:tcPr>
            <w:tcW w:w="96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 </w:t>
            </w:r>
          </w:p>
        </w:tc>
        <w:tc>
          <w:tcPr>
            <w:tcW w:w="172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1</w:t>
            </w:r>
          </w:p>
        </w:tc>
        <w:tc>
          <w:tcPr>
            <w:tcW w:w="1203"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 </w:t>
            </w:r>
          </w:p>
        </w:tc>
        <w:tc>
          <w:tcPr>
            <w:tcW w:w="2137"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1 üye 2 yıl 4 ay</w:t>
            </w:r>
            <w:r w:rsidR="009D3E2D">
              <w:rPr>
                <w:rFonts w:ascii="Calibri" w:eastAsia="Times New Roman" w:hAnsi="Calibri" w:cs="Times New Roman"/>
                <w:lang w:eastAsia="tr-TR"/>
              </w:rPr>
              <w:t>dır halen bekliyor</w:t>
            </w:r>
          </w:p>
        </w:tc>
      </w:tr>
      <w:tr w:rsidR="00CF4B36" w:rsidRPr="00A82A18" w:rsidTr="009D3E2D">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07.Şub.17</w:t>
            </w:r>
          </w:p>
        </w:tc>
        <w:tc>
          <w:tcPr>
            <w:tcW w:w="1027"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686</w:t>
            </w:r>
          </w:p>
        </w:tc>
        <w:tc>
          <w:tcPr>
            <w:tcW w:w="190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3</w:t>
            </w:r>
          </w:p>
        </w:tc>
        <w:tc>
          <w:tcPr>
            <w:tcW w:w="96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 </w:t>
            </w:r>
          </w:p>
        </w:tc>
        <w:tc>
          <w:tcPr>
            <w:tcW w:w="172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 </w:t>
            </w:r>
          </w:p>
        </w:tc>
        <w:tc>
          <w:tcPr>
            <w:tcW w:w="1203"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 </w:t>
            </w:r>
          </w:p>
        </w:tc>
        <w:tc>
          <w:tcPr>
            <w:tcW w:w="2137"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3 üye 2 yıl 4 ay</w:t>
            </w:r>
            <w:r w:rsidR="009D3E2D">
              <w:rPr>
                <w:rFonts w:ascii="Calibri" w:eastAsia="Times New Roman" w:hAnsi="Calibri" w:cs="Times New Roman"/>
                <w:lang w:eastAsia="tr-TR"/>
              </w:rPr>
              <w:t>dır halen bekliyor</w:t>
            </w:r>
          </w:p>
        </w:tc>
      </w:tr>
      <w:tr w:rsidR="00CF4B36" w:rsidRPr="00A82A18" w:rsidTr="009D3E2D">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29.Nis.17</w:t>
            </w:r>
          </w:p>
        </w:tc>
        <w:tc>
          <w:tcPr>
            <w:tcW w:w="1027"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689</w:t>
            </w:r>
          </w:p>
        </w:tc>
        <w:tc>
          <w:tcPr>
            <w:tcW w:w="190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73</w:t>
            </w:r>
          </w:p>
        </w:tc>
        <w:tc>
          <w:tcPr>
            <w:tcW w:w="96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 </w:t>
            </w:r>
          </w:p>
        </w:tc>
        <w:tc>
          <w:tcPr>
            <w:tcW w:w="172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2</w:t>
            </w:r>
          </w:p>
        </w:tc>
        <w:tc>
          <w:tcPr>
            <w:tcW w:w="1203"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6</w:t>
            </w:r>
          </w:p>
        </w:tc>
        <w:tc>
          <w:tcPr>
            <w:tcW w:w="2137"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71 üye 2 yıl 1 ay</w:t>
            </w:r>
            <w:r w:rsidR="009D3E2D">
              <w:rPr>
                <w:rFonts w:ascii="Calibri" w:eastAsia="Times New Roman" w:hAnsi="Calibri" w:cs="Times New Roman"/>
                <w:lang w:eastAsia="tr-TR"/>
              </w:rPr>
              <w:t>dır halen bekliyor</w:t>
            </w:r>
          </w:p>
        </w:tc>
      </w:tr>
      <w:tr w:rsidR="00CF4B36" w:rsidRPr="00A82A18" w:rsidTr="009D3E2D">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14.Tem.17</w:t>
            </w:r>
          </w:p>
        </w:tc>
        <w:tc>
          <w:tcPr>
            <w:tcW w:w="1027"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692</w:t>
            </w:r>
          </w:p>
        </w:tc>
        <w:tc>
          <w:tcPr>
            <w:tcW w:w="190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113</w:t>
            </w:r>
          </w:p>
        </w:tc>
        <w:tc>
          <w:tcPr>
            <w:tcW w:w="96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4</w:t>
            </w:r>
          </w:p>
        </w:tc>
        <w:tc>
          <w:tcPr>
            <w:tcW w:w="172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2</w:t>
            </w:r>
          </w:p>
        </w:tc>
        <w:tc>
          <w:tcPr>
            <w:tcW w:w="1203"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10</w:t>
            </w:r>
          </w:p>
        </w:tc>
        <w:tc>
          <w:tcPr>
            <w:tcW w:w="2137"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107 üye 1 yıl 11 ay</w:t>
            </w:r>
            <w:r w:rsidR="009D3E2D">
              <w:rPr>
                <w:rFonts w:ascii="Calibri" w:eastAsia="Times New Roman" w:hAnsi="Calibri" w:cs="Times New Roman"/>
                <w:lang w:eastAsia="tr-TR"/>
              </w:rPr>
              <w:t>dır halen bekliyor</w:t>
            </w:r>
          </w:p>
        </w:tc>
      </w:tr>
      <w:tr w:rsidR="00CF4B36" w:rsidRPr="00A82A18" w:rsidTr="009D3E2D">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25.Ağu.17</w:t>
            </w:r>
          </w:p>
        </w:tc>
        <w:tc>
          <w:tcPr>
            <w:tcW w:w="1027"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693</w:t>
            </w:r>
          </w:p>
        </w:tc>
        <w:tc>
          <w:tcPr>
            <w:tcW w:w="190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9</w:t>
            </w:r>
          </w:p>
        </w:tc>
        <w:tc>
          <w:tcPr>
            <w:tcW w:w="96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 </w:t>
            </w:r>
          </w:p>
        </w:tc>
        <w:tc>
          <w:tcPr>
            <w:tcW w:w="172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 </w:t>
            </w:r>
          </w:p>
        </w:tc>
        <w:tc>
          <w:tcPr>
            <w:tcW w:w="1203"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2</w:t>
            </w:r>
          </w:p>
        </w:tc>
        <w:tc>
          <w:tcPr>
            <w:tcW w:w="2137"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9 üye 1 yıl 9 ay</w:t>
            </w:r>
            <w:r w:rsidR="009D3E2D">
              <w:rPr>
                <w:rFonts w:ascii="Calibri" w:eastAsia="Times New Roman" w:hAnsi="Calibri" w:cs="Times New Roman"/>
                <w:lang w:eastAsia="tr-TR"/>
              </w:rPr>
              <w:t>dır halen bekliyor</w:t>
            </w:r>
          </w:p>
        </w:tc>
      </w:tr>
      <w:tr w:rsidR="00CF4B36" w:rsidRPr="00A82A18" w:rsidTr="009D3E2D">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24.Ara.17</w:t>
            </w:r>
          </w:p>
        </w:tc>
        <w:tc>
          <w:tcPr>
            <w:tcW w:w="1027"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695</w:t>
            </w:r>
          </w:p>
        </w:tc>
        <w:tc>
          <w:tcPr>
            <w:tcW w:w="190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1</w:t>
            </w:r>
          </w:p>
        </w:tc>
        <w:tc>
          <w:tcPr>
            <w:tcW w:w="96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 </w:t>
            </w:r>
          </w:p>
        </w:tc>
        <w:tc>
          <w:tcPr>
            <w:tcW w:w="172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 </w:t>
            </w:r>
          </w:p>
        </w:tc>
        <w:tc>
          <w:tcPr>
            <w:tcW w:w="1203"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 </w:t>
            </w:r>
          </w:p>
        </w:tc>
        <w:tc>
          <w:tcPr>
            <w:tcW w:w="2137"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1 üye 1yıl 5 ay</w:t>
            </w:r>
            <w:r w:rsidR="009D3E2D">
              <w:rPr>
                <w:rFonts w:ascii="Calibri" w:eastAsia="Times New Roman" w:hAnsi="Calibri" w:cs="Times New Roman"/>
                <w:lang w:eastAsia="tr-TR"/>
              </w:rPr>
              <w:t>dır halen bekliyor</w:t>
            </w:r>
          </w:p>
        </w:tc>
      </w:tr>
      <w:tr w:rsidR="00CF4B36" w:rsidRPr="00A82A18" w:rsidTr="009D3E2D">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12.Oca.18</w:t>
            </w:r>
          </w:p>
        </w:tc>
        <w:tc>
          <w:tcPr>
            <w:tcW w:w="1027"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697</w:t>
            </w:r>
          </w:p>
        </w:tc>
        <w:tc>
          <w:tcPr>
            <w:tcW w:w="190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2</w:t>
            </w:r>
          </w:p>
        </w:tc>
        <w:tc>
          <w:tcPr>
            <w:tcW w:w="96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 </w:t>
            </w:r>
          </w:p>
        </w:tc>
        <w:tc>
          <w:tcPr>
            <w:tcW w:w="172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 </w:t>
            </w:r>
          </w:p>
        </w:tc>
        <w:tc>
          <w:tcPr>
            <w:tcW w:w="1203"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 </w:t>
            </w:r>
          </w:p>
        </w:tc>
        <w:tc>
          <w:tcPr>
            <w:tcW w:w="2137"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2 üye 1 yıl 4 ay</w:t>
            </w:r>
            <w:r w:rsidR="009D3E2D">
              <w:rPr>
                <w:rFonts w:ascii="Calibri" w:eastAsia="Times New Roman" w:hAnsi="Calibri" w:cs="Times New Roman"/>
                <w:lang w:eastAsia="tr-TR"/>
              </w:rPr>
              <w:t>dır halen bekliyor</w:t>
            </w:r>
          </w:p>
        </w:tc>
      </w:tr>
      <w:tr w:rsidR="00CF4B36" w:rsidRPr="00A82A18" w:rsidTr="009D3E2D">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08.Tem.18</w:t>
            </w:r>
          </w:p>
        </w:tc>
        <w:tc>
          <w:tcPr>
            <w:tcW w:w="1027"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701</w:t>
            </w:r>
          </w:p>
        </w:tc>
        <w:tc>
          <w:tcPr>
            <w:tcW w:w="190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9</w:t>
            </w:r>
          </w:p>
        </w:tc>
        <w:tc>
          <w:tcPr>
            <w:tcW w:w="96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 </w:t>
            </w:r>
          </w:p>
        </w:tc>
        <w:tc>
          <w:tcPr>
            <w:tcW w:w="172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 </w:t>
            </w:r>
          </w:p>
        </w:tc>
        <w:tc>
          <w:tcPr>
            <w:tcW w:w="1203"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 </w:t>
            </w:r>
          </w:p>
        </w:tc>
        <w:tc>
          <w:tcPr>
            <w:tcW w:w="2137"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9 üye 11 ay</w:t>
            </w:r>
            <w:r w:rsidR="009D3E2D">
              <w:rPr>
                <w:rFonts w:ascii="Calibri" w:eastAsia="Times New Roman" w:hAnsi="Calibri" w:cs="Times New Roman"/>
                <w:lang w:eastAsia="tr-TR"/>
              </w:rPr>
              <w:t>dır halen bekliyor</w:t>
            </w:r>
          </w:p>
        </w:tc>
      </w:tr>
      <w:tr w:rsidR="00CF4B36" w:rsidRPr="00A82A18" w:rsidTr="009D3E2D">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 </w:t>
            </w:r>
          </w:p>
        </w:tc>
        <w:tc>
          <w:tcPr>
            <w:tcW w:w="1027"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TOPLAM</w:t>
            </w:r>
          </w:p>
        </w:tc>
        <w:tc>
          <w:tcPr>
            <w:tcW w:w="190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796</w:t>
            </w:r>
          </w:p>
        </w:tc>
        <w:tc>
          <w:tcPr>
            <w:tcW w:w="96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17</w:t>
            </w:r>
          </w:p>
        </w:tc>
        <w:tc>
          <w:tcPr>
            <w:tcW w:w="1720"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40</w:t>
            </w:r>
          </w:p>
        </w:tc>
        <w:tc>
          <w:tcPr>
            <w:tcW w:w="1203"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58</w:t>
            </w:r>
          </w:p>
        </w:tc>
        <w:tc>
          <w:tcPr>
            <w:tcW w:w="2137" w:type="dxa"/>
            <w:tcBorders>
              <w:top w:val="nil"/>
              <w:left w:val="nil"/>
              <w:bottom w:val="single" w:sz="4" w:space="0" w:color="auto"/>
              <w:right w:val="single" w:sz="4" w:space="0" w:color="auto"/>
            </w:tcBorders>
            <w:shd w:val="clear" w:color="auto" w:fill="auto"/>
            <w:noWrap/>
            <w:vAlign w:val="bottom"/>
            <w:hideMark/>
          </w:tcPr>
          <w:p w:rsidR="00CF4B36" w:rsidRPr="00A82A18" w:rsidRDefault="00CF4B36" w:rsidP="004549D6">
            <w:pPr>
              <w:spacing w:after="0" w:line="240" w:lineRule="auto"/>
              <w:rPr>
                <w:rFonts w:ascii="Calibri" w:eastAsia="Times New Roman" w:hAnsi="Calibri" w:cs="Times New Roman"/>
                <w:lang w:eastAsia="tr-TR"/>
              </w:rPr>
            </w:pPr>
            <w:r w:rsidRPr="00A82A18">
              <w:rPr>
                <w:rFonts w:ascii="Calibri" w:eastAsia="Times New Roman" w:hAnsi="Calibri" w:cs="Times New Roman"/>
                <w:lang w:eastAsia="tr-TR"/>
              </w:rPr>
              <w:t> </w:t>
            </w:r>
          </w:p>
        </w:tc>
      </w:tr>
    </w:tbl>
    <w:p w:rsidR="002A408F" w:rsidRPr="00A82A18" w:rsidRDefault="002A408F" w:rsidP="00E724D7">
      <w:pPr>
        <w:jc w:val="both"/>
      </w:pPr>
    </w:p>
    <w:sectPr w:rsidR="002A408F" w:rsidRPr="00A82A18" w:rsidSect="004C4CBA">
      <w:pgSz w:w="11906" w:h="16838"/>
      <w:pgMar w:top="127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3672A"/>
    <w:multiLevelType w:val="hybridMultilevel"/>
    <w:tmpl w:val="0DC8F8F4"/>
    <w:lvl w:ilvl="0" w:tplc="5916292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A6B11F9"/>
    <w:multiLevelType w:val="hybridMultilevel"/>
    <w:tmpl w:val="F7BEBE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2AE0469"/>
    <w:multiLevelType w:val="hybridMultilevel"/>
    <w:tmpl w:val="923CA62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6B02A72"/>
    <w:multiLevelType w:val="hybridMultilevel"/>
    <w:tmpl w:val="09AEBF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C2E7177"/>
    <w:multiLevelType w:val="hybridMultilevel"/>
    <w:tmpl w:val="498AAAA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6DD67885"/>
    <w:multiLevelType w:val="hybridMultilevel"/>
    <w:tmpl w:val="4BB23B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FB71CD2"/>
    <w:multiLevelType w:val="hybridMultilevel"/>
    <w:tmpl w:val="ABFC6B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6AB6249"/>
    <w:multiLevelType w:val="hybridMultilevel"/>
    <w:tmpl w:val="31CA76B8"/>
    <w:lvl w:ilvl="0" w:tplc="A1CA4B2C">
      <w:start w:val="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6D1787E"/>
    <w:multiLevelType w:val="hybridMultilevel"/>
    <w:tmpl w:val="504E58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A5D07CE"/>
    <w:multiLevelType w:val="hybridMultilevel"/>
    <w:tmpl w:val="585C59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8"/>
  </w:num>
  <w:num w:numId="5">
    <w:abstractNumId w:val="5"/>
  </w:num>
  <w:num w:numId="6">
    <w:abstractNumId w:val="7"/>
  </w:num>
  <w:num w:numId="7">
    <w:abstractNumId w:val="0"/>
  </w:num>
  <w:num w:numId="8">
    <w:abstractNumId w:val="9"/>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2C4A"/>
    <w:rsid w:val="000600E0"/>
    <w:rsid w:val="00093EDB"/>
    <w:rsid w:val="001253BC"/>
    <w:rsid w:val="001D2B5E"/>
    <w:rsid w:val="001E5646"/>
    <w:rsid w:val="001F441A"/>
    <w:rsid w:val="00236E32"/>
    <w:rsid w:val="00293916"/>
    <w:rsid w:val="002A1FDB"/>
    <w:rsid w:val="002A408F"/>
    <w:rsid w:val="002C49FF"/>
    <w:rsid w:val="002C74DD"/>
    <w:rsid w:val="003A4E94"/>
    <w:rsid w:val="00432C4A"/>
    <w:rsid w:val="0044612F"/>
    <w:rsid w:val="00463938"/>
    <w:rsid w:val="004C4CBA"/>
    <w:rsid w:val="004D09A0"/>
    <w:rsid w:val="004D3E3A"/>
    <w:rsid w:val="00570584"/>
    <w:rsid w:val="005D4806"/>
    <w:rsid w:val="005E4AC2"/>
    <w:rsid w:val="00615C75"/>
    <w:rsid w:val="0070074C"/>
    <w:rsid w:val="0077577B"/>
    <w:rsid w:val="007E55FB"/>
    <w:rsid w:val="007F227F"/>
    <w:rsid w:val="008272B8"/>
    <w:rsid w:val="008D2774"/>
    <w:rsid w:val="008D6A1C"/>
    <w:rsid w:val="008E0080"/>
    <w:rsid w:val="00993D73"/>
    <w:rsid w:val="009B5EFB"/>
    <w:rsid w:val="009C0A48"/>
    <w:rsid w:val="009D3E2D"/>
    <w:rsid w:val="009F6228"/>
    <w:rsid w:val="00A2508C"/>
    <w:rsid w:val="00A561F1"/>
    <w:rsid w:val="00A82A18"/>
    <w:rsid w:val="00A84A5C"/>
    <w:rsid w:val="00AB1505"/>
    <w:rsid w:val="00AD2B31"/>
    <w:rsid w:val="00B119A5"/>
    <w:rsid w:val="00B2048B"/>
    <w:rsid w:val="00B82FF7"/>
    <w:rsid w:val="00CC227A"/>
    <w:rsid w:val="00CE4FB4"/>
    <w:rsid w:val="00CF4B36"/>
    <w:rsid w:val="00D149BD"/>
    <w:rsid w:val="00DF422C"/>
    <w:rsid w:val="00E020FA"/>
    <w:rsid w:val="00E63B09"/>
    <w:rsid w:val="00E724D7"/>
    <w:rsid w:val="00E86BE6"/>
    <w:rsid w:val="00F12D9C"/>
    <w:rsid w:val="00F74B6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A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939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3916"/>
    <w:rPr>
      <w:rFonts w:ascii="Segoe UI" w:hAnsi="Segoe UI" w:cs="Segoe UI"/>
      <w:sz w:val="18"/>
      <w:szCs w:val="18"/>
    </w:rPr>
  </w:style>
  <w:style w:type="paragraph" w:styleId="ListeParagraf">
    <w:name w:val="List Paragraph"/>
    <w:basedOn w:val="Normal"/>
    <w:uiPriority w:val="34"/>
    <w:qFormat/>
    <w:rsid w:val="007E55F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40B69-5249-4AC9-B5C7-C906C0281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3072</Words>
  <Characters>17515</Characters>
  <Application>Microsoft Office Word</Application>
  <DocSecurity>0</DocSecurity>
  <Lines>145</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20546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Hukuk01</dc:creator>
  <cp:lastModifiedBy>user11</cp:lastModifiedBy>
  <cp:revision>6</cp:revision>
  <cp:lastPrinted>2019-05-23T07:56:00Z</cp:lastPrinted>
  <dcterms:created xsi:type="dcterms:W3CDTF">2019-05-23T08:03:00Z</dcterms:created>
  <dcterms:modified xsi:type="dcterms:W3CDTF">2019-05-23T10:37:00Z</dcterms:modified>
</cp:coreProperties>
</file>