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B04" w:rsidRDefault="000B0B04" w:rsidP="000B0B04">
      <w:pPr>
        <w:pStyle w:val="AralkYok"/>
        <w:jc w:val="both"/>
        <w:rPr>
          <w:rFonts w:ascii="Arial" w:hAnsi="Arial" w:cs="Arial"/>
          <w:b/>
          <w:sz w:val="24"/>
          <w:szCs w:val="24"/>
        </w:rPr>
      </w:pPr>
      <w:r>
        <w:rPr>
          <w:rFonts w:ascii="Arial" w:hAnsi="Arial" w:cs="Arial"/>
          <w:b/>
          <w:sz w:val="24"/>
          <w:szCs w:val="24"/>
        </w:rPr>
        <w:t xml:space="preserve">SAĞLIK BAKANLIĞI’NA </w:t>
      </w:r>
    </w:p>
    <w:p w:rsidR="000B0B04" w:rsidRDefault="000B0B04" w:rsidP="000B0B04">
      <w:pPr>
        <w:pStyle w:val="AralkYok"/>
        <w:jc w:val="both"/>
        <w:rPr>
          <w:rFonts w:ascii="Arial" w:hAnsi="Arial" w:cs="Arial"/>
          <w:b/>
          <w:sz w:val="24"/>
          <w:szCs w:val="24"/>
        </w:rPr>
      </w:pPr>
      <w:r>
        <w:rPr>
          <w:rFonts w:ascii="Arial" w:hAnsi="Arial" w:cs="Arial"/>
          <w:b/>
          <w:sz w:val="24"/>
          <w:szCs w:val="24"/>
        </w:rPr>
        <w:t xml:space="preserve">Sunulmak Üzere </w:t>
      </w:r>
    </w:p>
    <w:p w:rsidR="000B0B04" w:rsidRDefault="000B0B04" w:rsidP="000B0B04">
      <w:pPr>
        <w:pStyle w:val="AralkYok"/>
        <w:jc w:val="both"/>
        <w:rPr>
          <w:rFonts w:ascii="Arial" w:hAnsi="Arial" w:cs="Arial"/>
          <w:b/>
          <w:sz w:val="24"/>
          <w:szCs w:val="24"/>
        </w:rPr>
      </w:pPr>
      <w:r>
        <w:rPr>
          <w:rFonts w:ascii="Arial" w:hAnsi="Arial" w:cs="Arial"/>
          <w:b/>
          <w:sz w:val="24"/>
          <w:szCs w:val="24"/>
        </w:rPr>
        <w:t xml:space="preserve">SAĞLIK VE SOSYAL HİZMET EMEKÇİLERİ SENDİKASI GENEL MERKEZİ’NE </w:t>
      </w:r>
    </w:p>
    <w:p w:rsidR="000B0B04" w:rsidRDefault="000B0B04" w:rsidP="000B0B04">
      <w:pPr>
        <w:pStyle w:val="AralkYok"/>
        <w:jc w:val="both"/>
        <w:rPr>
          <w:rFonts w:ascii="Arial" w:hAnsi="Arial" w:cs="Arial"/>
          <w:sz w:val="24"/>
          <w:szCs w:val="24"/>
        </w:rPr>
      </w:pPr>
    </w:p>
    <w:p w:rsidR="000B0B04" w:rsidRDefault="000B0B04" w:rsidP="000B0B04">
      <w:pPr>
        <w:pStyle w:val="AralkYok"/>
        <w:jc w:val="both"/>
        <w:rPr>
          <w:rFonts w:ascii="Arial" w:hAnsi="Arial" w:cs="Arial"/>
          <w:sz w:val="24"/>
          <w:szCs w:val="24"/>
        </w:rPr>
      </w:pPr>
    </w:p>
    <w:p w:rsidR="000B0B04" w:rsidRDefault="000B0B04" w:rsidP="000B0B04">
      <w:pPr>
        <w:pStyle w:val="AralkYok"/>
        <w:jc w:val="both"/>
        <w:rPr>
          <w:rFonts w:ascii="Arial" w:hAnsi="Arial" w:cs="Arial"/>
          <w:sz w:val="24"/>
          <w:szCs w:val="24"/>
        </w:rPr>
      </w:pPr>
      <w:r>
        <w:rPr>
          <w:rFonts w:ascii="Arial" w:hAnsi="Arial" w:cs="Arial"/>
          <w:sz w:val="24"/>
          <w:szCs w:val="24"/>
        </w:rPr>
        <w:t xml:space="preserve">Danıştay 4. Dairesinin 2014/5989 E sayılı ve 01.10.2015 tarihli yürütmeyi durdurma </w:t>
      </w:r>
      <w:bookmarkStart w:id="0" w:name="_GoBack"/>
      <w:bookmarkEnd w:id="0"/>
      <w:r>
        <w:rPr>
          <w:rFonts w:ascii="Arial" w:hAnsi="Arial" w:cs="Arial"/>
          <w:sz w:val="24"/>
          <w:szCs w:val="24"/>
        </w:rPr>
        <w:t xml:space="preserve">kararı ile 17.08.2012 tarihli Resmi Gazete de yayınlanan Sağlık Bakanlığı ve Bağlı Kuruluşların Taşra Teşkilatında Görevli Personele Ek Ödeme Yapılmasına Dair Yönetmeliğin ilgili maddelerindeki gelir vergisi alınması ile ilgili hükümlerin yürütmesi durdurulmuştur. </w:t>
      </w:r>
    </w:p>
    <w:p w:rsidR="000B0B04" w:rsidRDefault="000B0B04" w:rsidP="000B0B04">
      <w:pPr>
        <w:pStyle w:val="AralkYok"/>
        <w:jc w:val="both"/>
        <w:rPr>
          <w:rFonts w:ascii="Arial" w:hAnsi="Arial" w:cs="Arial"/>
          <w:sz w:val="24"/>
          <w:szCs w:val="24"/>
        </w:rPr>
      </w:pPr>
    </w:p>
    <w:p w:rsidR="000B0B04" w:rsidRDefault="000B0B04" w:rsidP="000B0B04">
      <w:pPr>
        <w:pStyle w:val="AralkYok"/>
        <w:jc w:val="both"/>
        <w:rPr>
          <w:rFonts w:ascii="Arial" w:hAnsi="Arial" w:cs="Arial"/>
          <w:sz w:val="24"/>
          <w:szCs w:val="24"/>
        </w:rPr>
      </w:pPr>
      <w:r>
        <w:rPr>
          <w:rFonts w:ascii="Arial" w:hAnsi="Arial" w:cs="Arial"/>
          <w:sz w:val="24"/>
          <w:szCs w:val="24"/>
        </w:rPr>
        <w:t xml:space="preserve">Bu yürütmeyi durdurma kararı ile döner sermaye ek ödemelerinden gelir vergisi kesintisi yapılmaması gerekmektedir. Danıştay kararı uyarınca halen alınmaya devam edilen döner sermaye ek ödemelerindeki gelir vergisi alınması işlemine son verilmesini ve bugüne kadar bu şekilde alınan gelir vergilerinin yasal faizi ile birlikte tarafımıza geri ödenmesi gerekmektedir. </w:t>
      </w:r>
    </w:p>
    <w:p w:rsidR="000B0B04" w:rsidRDefault="000B0B04" w:rsidP="000B0B04">
      <w:pPr>
        <w:pStyle w:val="AralkYok"/>
        <w:jc w:val="both"/>
        <w:rPr>
          <w:rFonts w:ascii="Arial" w:hAnsi="Arial" w:cs="Arial"/>
          <w:sz w:val="24"/>
          <w:szCs w:val="24"/>
        </w:rPr>
      </w:pPr>
    </w:p>
    <w:p w:rsidR="000B0B04" w:rsidRDefault="000B0B04" w:rsidP="000B0B04">
      <w:pPr>
        <w:pStyle w:val="AralkYok"/>
        <w:jc w:val="both"/>
        <w:rPr>
          <w:rFonts w:ascii="Arial" w:hAnsi="Arial" w:cs="Arial"/>
          <w:sz w:val="24"/>
          <w:szCs w:val="24"/>
        </w:rPr>
      </w:pPr>
      <w:r>
        <w:rPr>
          <w:rFonts w:ascii="Arial" w:hAnsi="Arial" w:cs="Arial"/>
          <w:sz w:val="24"/>
          <w:szCs w:val="24"/>
        </w:rPr>
        <w:t xml:space="preserve">Bu konuda SES sendikası vasıtası ile taleplerimizin iletilmesini ve isteğimizin yerine getirilmesini dileriz. </w:t>
      </w:r>
    </w:p>
    <w:p w:rsidR="000B0B04" w:rsidRDefault="000B0B04" w:rsidP="000B0B04">
      <w:pPr>
        <w:pStyle w:val="AralkYok"/>
        <w:jc w:val="both"/>
        <w:rPr>
          <w:rFonts w:ascii="Arial" w:hAnsi="Arial" w:cs="Arial"/>
          <w:sz w:val="24"/>
          <w:szCs w:val="24"/>
        </w:rPr>
      </w:pPr>
    </w:p>
    <w:p w:rsidR="000B0B04" w:rsidRDefault="000B0B04" w:rsidP="000B0B04">
      <w:pPr>
        <w:pStyle w:val="AralkYok"/>
        <w:jc w:val="both"/>
        <w:rPr>
          <w:rFonts w:ascii="Arial" w:hAnsi="Arial" w:cs="Arial"/>
          <w:sz w:val="24"/>
          <w:szCs w:val="24"/>
        </w:rPr>
      </w:pPr>
    </w:p>
    <w:tbl>
      <w:tblPr>
        <w:tblStyle w:val="TabloKlavuzu"/>
        <w:tblW w:w="0" w:type="auto"/>
        <w:tblInd w:w="0" w:type="dxa"/>
        <w:tblLook w:val="04A0" w:firstRow="1" w:lastRow="0" w:firstColumn="1" w:lastColumn="0" w:noHBand="0" w:noVBand="1"/>
      </w:tblPr>
      <w:tblGrid>
        <w:gridCol w:w="1083"/>
        <w:gridCol w:w="2895"/>
        <w:gridCol w:w="1472"/>
        <w:gridCol w:w="1799"/>
        <w:gridCol w:w="1813"/>
      </w:tblGrid>
      <w:tr w:rsidR="000B0B04" w:rsidTr="000B0B0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B04" w:rsidRDefault="000B0B04">
            <w:pPr>
              <w:pStyle w:val="AralkYok"/>
              <w:jc w:val="both"/>
              <w:rPr>
                <w:rFonts w:ascii="Arial" w:hAnsi="Arial" w:cs="Arial"/>
                <w:sz w:val="24"/>
                <w:szCs w:val="24"/>
              </w:rPr>
            </w:pPr>
            <w:r>
              <w:rPr>
                <w:rFonts w:ascii="Arial" w:hAnsi="Arial" w:cs="Arial"/>
                <w:sz w:val="24"/>
                <w:szCs w:val="24"/>
              </w:rPr>
              <w:t>Sıra No</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B04" w:rsidRDefault="000B0B04">
            <w:pPr>
              <w:pStyle w:val="AralkYok"/>
              <w:jc w:val="both"/>
              <w:rPr>
                <w:rFonts w:ascii="Arial" w:hAnsi="Arial" w:cs="Arial"/>
                <w:sz w:val="24"/>
                <w:szCs w:val="24"/>
              </w:rPr>
            </w:pPr>
            <w:r>
              <w:rPr>
                <w:rFonts w:ascii="Arial" w:hAnsi="Arial" w:cs="Arial"/>
                <w:sz w:val="24"/>
                <w:szCs w:val="24"/>
              </w:rPr>
              <w:t>Adı Soyadı</w:t>
            </w: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B04" w:rsidRDefault="000B0B04">
            <w:pPr>
              <w:pStyle w:val="AralkYok"/>
              <w:jc w:val="both"/>
              <w:rPr>
                <w:rFonts w:ascii="Arial" w:hAnsi="Arial" w:cs="Arial"/>
                <w:sz w:val="24"/>
                <w:szCs w:val="24"/>
              </w:rPr>
            </w:pPr>
            <w:r>
              <w:rPr>
                <w:rFonts w:ascii="Arial" w:hAnsi="Arial" w:cs="Arial"/>
                <w:sz w:val="24"/>
                <w:szCs w:val="24"/>
              </w:rPr>
              <w:t>Görevi</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B04" w:rsidRDefault="000B0B04">
            <w:pPr>
              <w:pStyle w:val="AralkYok"/>
              <w:jc w:val="both"/>
              <w:rPr>
                <w:rFonts w:ascii="Arial" w:hAnsi="Arial" w:cs="Arial"/>
                <w:sz w:val="24"/>
                <w:szCs w:val="24"/>
              </w:rPr>
            </w:pPr>
            <w:r>
              <w:rPr>
                <w:rFonts w:ascii="Arial" w:hAnsi="Arial" w:cs="Arial"/>
                <w:sz w:val="24"/>
                <w:szCs w:val="24"/>
              </w:rPr>
              <w:t>İli</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0B04" w:rsidRDefault="000B0B04">
            <w:pPr>
              <w:pStyle w:val="AralkYok"/>
              <w:jc w:val="both"/>
              <w:rPr>
                <w:rFonts w:ascii="Arial" w:hAnsi="Arial" w:cs="Arial"/>
                <w:sz w:val="24"/>
                <w:szCs w:val="24"/>
              </w:rPr>
            </w:pPr>
            <w:r>
              <w:rPr>
                <w:rFonts w:ascii="Arial" w:hAnsi="Arial" w:cs="Arial"/>
                <w:sz w:val="24"/>
                <w:szCs w:val="24"/>
              </w:rPr>
              <w:t xml:space="preserve">İmza </w:t>
            </w:r>
          </w:p>
        </w:tc>
      </w:tr>
      <w:tr w:rsidR="000B0B04" w:rsidTr="000B0B0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p w:rsidR="000B0B04" w:rsidRDefault="000B0B04">
            <w:pPr>
              <w:pStyle w:val="AralkYok"/>
              <w:jc w:val="both"/>
              <w:rPr>
                <w:rFonts w:ascii="Arial" w:hAnsi="Arial" w:cs="Arial"/>
                <w:sz w:val="24"/>
                <w:szCs w:val="24"/>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r>
      <w:tr w:rsidR="000B0B04" w:rsidTr="000B0B0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p w:rsidR="000B0B04" w:rsidRDefault="000B0B04">
            <w:pPr>
              <w:pStyle w:val="AralkYok"/>
              <w:jc w:val="both"/>
              <w:rPr>
                <w:rFonts w:ascii="Arial" w:hAnsi="Arial" w:cs="Arial"/>
                <w:sz w:val="24"/>
                <w:szCs w:val="24"/>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r>
      <w:tr w:rsidR="000B0B04" w:rsidTr="000B0B0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p w:rsidR="000B0B04" w:rsidRDefault="000B0B04">
            <w:pPr>
              <w:pStyle w:val="AralkYok"/>
              <w:jc w:val="both"/>
              <w:rPr>
                <w:rFonts w:ascii="Arial" w:hAnsi="Arial" w:cs="Arial"/>
                <w:sz w:val="24"/>
                <w:szCs w:val="24"/>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r>
      <w:tr w:rsidR="000B0B04" w:rsidTr="000B0B0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p w:rsidR="000B0B04" w:rsidRDefault="000B0B04">
            <w:pPr>
              <w:pStyle w:val="AralkYok"/>
              <w:jc w:val="both"/>
              <w:rPr>
                <w:rFonts w:ascii="Arial" w:hAnsi="Arial" w:cs="Arial"/>
                <w:sz w:val="24"/>
                <w:szCs w:val="24"/>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r>
      <w:tr w:rsidR="000B0B04" w:rsidTr="000B0B0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p w:rsidR="000B0B04" w:rsidRDefault="000B0B04">
            <w:pPr>
              <w:pStyle w:val="AralkYok"/>
              <w:jc w:val="both"/>
              <w:rPr>
                <w:rFonts w:ascii="Arial" w:hAnsi="Arial" w:cs="Arial"/>
                <w:sz w:val="24"/>
                <w:szCs w:val="24"/>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r>
      <w:tr w:rsidR="000B0B04" w:rsidTr="000B0B0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p w:rsidR="000B0B04" w:rsidRDefault="000B0B04">
            <w:pPr>
              <w:pStyle w:val="AralkYok"/>
              <w:jc w:val="both"/>
              <w:rPr>
                <w:rFonts w:ascii="Arial" w:hAnsi="Arial" w:cs="Arial"/>
                <w:sz w:val="24"/>
                <w:szCs w:val="24"/>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r>
      <w:tr w:rsidR="000B0B04" w:rsidTr="000B0B0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p w:rsidR="000B0B04" w:rsidRDefault="000B0B04">
            <w:pPr>
              <w:pStyle w:val="AralkYok"/>
              <w:jc w:val="both"/>
              <w:rPr>
                <w:rFonts w:ascii="Arial" w:hAnsi="Arial" w:cs="Arial"/>
                <w:sz w:val="24"/>
                <w:szCs w:val="24"/>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r>
      <w:tr w:rsidR="000B0B04" w:rsidTr="000B0B0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p w:rsidR="000B0B04" w:rsidRDefault="000B0B04">
            <w:pPr>
              <w:pStyle w:val="AralkYok"/>
              <w:jc w:val="both"/>
              <w:rPr>
                <w:rFonts w:ascii="Arial" w:hAnsi="Arial" w:cs="Arial"/>
                <w:sz w:val="24"/>
                <w:szCs w:val="24"/>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r>
      <w:tr w:rsidR="000B0B04" w:rsidTr="000B0B0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p w:rsidR="000B0B04" w:rsidRDefault="000B0B04">
            <w:pPr>
              <w:pStyle w:val="AralkYok"/>
              <w:jc w:val="both"/>
              <w:rPr>
                <w:rFonts w:ascii="Arial" w:hAnsi="Arial" w:cs="Arial"/>
                <w:sz w:val="24"/>
                <w:szCs w:val="24"/>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r>
      <w:tr w:rsidR="000B0B04" w:rsidTr="000B0B04">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p w:rsidR="000B0B04" w:rsidRDefault="000B0B04">
            <w:pPr>
              <w:pStyle w:val="AralkYok"/>
              <w:jc w:val="both"/>
              <w:rPr>
                <w:rFonts w:ascii="Arial" w:hAnsi="Arial" w:cs="Arial"/>
                <w:sz w:val="24"/>
                <w:szCs w:val="24"/>
              </w:rPr>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0B04" w:rsidRDefault="000B0B04">
            <w:pPr>
              <w:pStyle w:val="AralkYok"/>
              <w:jc w:val="both"/>
              <w:rPr>
                <w:rFonts w:ascii="Arial" w:hAnsi="Arial" w:cs="Arial"/>
                <w:sz w:val="24"/>
                <w:szCs w:val="24"/>
              </w:rPr>
            </w:pPr>
          </w:p>
        </w:tc>
      </w:tr>
    </w:tbl>
    <w:p w:rsidR="009F4F87" w:rsidRDefault="009F4F87"/>
    <w:sectPr w:rsidR="009F4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64"/>
    <w:rsid w:val="000B0B04"/>
    <w:rsid w:val="00622664"/>
    <w:rsid w:val="009F4F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FCA7C-A61E-4256-A81E-9C23EC93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B0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B0B04"/>
    <w:pPr>
      <w:spacing w:after="0" w:line="240" w:lineRule="auto"/>
    </w:pPr>
  </w:style>
  <w:style w:type="table" w:styleId="TabloKlavuzu">
    <w:name w:val="Table Grid"/>
    <w:basedOn w:val="NormalTablo"/>
    <w:uiPriority w:val="59"/>
    <w:rsid w:val="000B0B04"/>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76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dc:creator>
  <cp:keywords/>
  <dc:description/>
  <cp:lastModifiedBy>user13</cp:lastModifiedBy>
  <cp:revision>2</cp:revision>
  <dcterms:created xsi:type="dcterms:W3CDTF">2016-03-04T14:34:00Z</dcterms:created>
  <dcterms:modified xsi:type="dcterms:W3CDTF">2016-03-04T14:34:00Z</dcterms:modified>
</cp:coreProperties>
</file>