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2" w:rsidRPr="00C40C02" w:rsidRDefault="00C40C02" w:rsidP="00C40C02">
      <w:pPr>
        <w:rPr>
          <w:b/>
          <w:bCs/>
        </w:rPr>
      </w:pPr>
      <w:r w:rsidRPr="00C40C02">
        <w:rPr>
          <w:b/>
          <w:bCs/>
        </w:rPr>
        <w:t>T.C.</w:t>
      </w:r>
    </w:p>
    <w:p w:rsidR="00C40C02" w:rsidRPr="00C40C02" w:rsidRDefault="00C40C02" w:rsidP="00C40C02">
      <w:pPr>
        <w:rPr>
          <w:b/>
          <w:bCs/>
        </w:rPr>
      </w:pPr>
      <w:r w:rsidRPr="00C40C02">
        <w:rPr>
          <w:b/>
          <w:bCs/>
        </w:rPr>
        <w:t>YARGITAY</w:t>
      </w:r>
      <w:bookmarkStart w:id="0" w:name="_GoBack"/>
      <w:bookmarkEnd w:id="0"/>
    </w:p>
    <w:p w:rsidR="00C40C02" w:rsidRPr="00C40C02" w:rsidRDefault="00C40C02" w:rsidP="00C40C02">
      <w:pPr>
        <w:rPr>
          <w:b/>
          <w:bCs/>
        </w:rPr>
      </w:pPr>
      <w:r w:rsidRPr="00C40C02">
        <w:rPr>
          <w:b/>
          <w:bCs/>
        </w:rPr>
        <w:t>16. CEZA DAİRESİ</w:t>
      </w:r>
    </w:p>
    <w:p w:rsidR="00C40C02" w:rsidRPr="00C40C02" w:rsidRDefault="00C40C02" w:rsidP="00C40C02">
      <w:pPr>
        <w:rPr>
          <w:b/>
          <w:bCs/>
        </w:rPr>
      </w:pPr>
      <w:r w:rsidRPr="00C40C02">
        <w:rPr>
          <w:b/>
          <w:bCs/>
        </w:rPr>
        <w:t>E. 2015/423</w:t>
      </w:r>
    </w:p>
    <w:p w:rsidR="00C40C02" w:rsidRPr="00C40C02" w:rsidRDefault="00C40C02" w:rsidP="00C40C02">
      <w:pPr>
        <w:rPr>
          <w:b/>
          <w:bCs/>
        </w:rPr>
      </w:pPr>
      <w:r w:rsidRPr="00C40C02">
        <w:rPr>
          <w:b/>
          <w:bCs/>
        </w:rPr>
        <w:t>K. 2015/719</w:t>
      </w:r>
    </w:p>
    <w:p w:rsidR="00C40C02" w:rsidRPr="00C40C02" w:rsidRDefault="00C40C02" w:rsidP="00C40C02">
      <w:pPr>
        <w:rPr>
          <w:b/>
          <w:bCs/>
        </w:rPr>
      </w:pPr>
      <w:r w:rsidRPr="00C40C02">
        <w:rPr>
          <w:b/>
          <w:bCs/>
        </w:rPr>
        <w:t>T. 8.4.2015</w:t>
      </w:r>
    </w:p>
    <w:p w:rsidR="00C40C02" w:rsidRPr="00C40C02" w:rsidRDefault="00C40C02" w:rsidP="00F80AEB">
      <w:pPr>
        <w:jc w:val="both"/>
        <w:rPr>
          <w:b/>
          <w:bCs/>
        </w:rPr>
      </w:pPr>
      <w:r w:rsidRPr="00C40C02">
        <w:rPr>
          <w:b/>
          <w:bCs/>
        </w:rPr>
        <w:t>• TERÖR ÖRGÜTÜ PROPAGANDASI YAPMAK ( Basın Açıklaması Yapılan Sırada Sanığın Da İçinde Bulunduğu Grubun Gerilla Marşını Söyleyerek Dağıldıkları - Suçun Oluşumu İçin Terör Örgütü İle İlgili Bir Öğreti Düşünce Veya İnancı Başkalarına Tanıtma Benimsetme Ya da Yayma Amacıyla Yapılmasının Yanında Terör Örgütünün Cebir Şiddet Ve Tehdit İçeren Yöntemlerini Meşru Göstermeli Veya Bu Yöntemleri Övmeli Ya da Bu Yöntemlere Başvurmayı Teşvik Edecek Şekilde Yapılması Gerektiği )</w:t>
      </w:r>
    </w:p>
    <w:p w:rsidR="00C40C02" w:rsidRPr="00C40C02" w:rsidRDefault="00C40C02" w:rsidP="00F80AEB">
      <w:pPr>
        <w:jc w:val="both"/>
        <w:rPr>
          <w:b/>
          <w:bCs/>
        </w:rPr>
      </w:pPr>
      <w:r w:rsidRPr="00C40C02">
        <w:rPr>
          <w:b/>
          <w:bCs/>
        </w:rPr>
        <w:t>• BASIN AÇIKLAMASI SIRASINDA GERİLLA MARŞI SÖYLEMEK ( Sanığın Terör Örgütünün Üyesi Veya Destekçisi Olduğunu Belli Edecek Şekilde Slogan Attığının Belirlenemediği - Gerilla Marşının 3713 S.K.'</w:t>
      </w:r>
      <w:proofErr w:type="spellStart"/>
      <w:r w:rsidRPr="00C40C02">
        <w:rPr>
          <w:b/>
          <w:bCs/>
        </w:rPr>
        <w:t>nun</w:t>
      </w:r>
      <w:proofErr w:type="spellEnd"/>
      <w:r w:rsidRPr="00C40C02">
        <w:rPr>
          <w:b/>
          <w:bCs/>
        </w:rPr>
        <w:t xml:space="preserve"> 7/2 Maddesi Kapsamında Kalmadığı/3713 S.K.'</w:t>
      </w:r>
      <w:proofErr w:type="spellStart"/>
      <w:r w:rsidRPr="00C40C02">
        <w:rPr>
          <w:b/>
          <w:bCs/>
        </w:rPr>
        <w:t>nun</w:t>
      </w:r>
      <w:proofErr w:type="spellEnd"/>
      <w:r w:rsidRPr="00C40C02">
        <w:rPr>
          <w:b/>
          <w:bCs/>
        </w:rPr>
        <w:t xml:space="preserve"> 7/2-B Bendinde Tahdidi Olarak Sayılan Yöntemlerin Kullanılmadığı/Unsurları Oluşmayan Suçtan Beraat Kararı Verileceği )</w:t>
      </w:r>
    </w:p>
    <w:p w:rsidR="00C40C02" w:rsidRPr="00C40C02" w:rsidRDefault="00C40C02" w:rsidP="00F80AEB">
      <w:pPr>
        <w:jc w:val="both"/>
        <w:rPr>
          <w:b/>
          <w:bCs/>
        </w:rPr>
      </w:pPr>
      <w:r w:rsidRPr="00C40C02">
        <w:rPr>
          <w:b/>
          <w:bCs/>
        </w:rPr>
        <w:t>• TERÖR ÖRGÜTÜ PROPAGANDASI YAPMA SUÇUNUN UNSURLARININ OLUŞMADIĞI ( Toplantı Ve Gösteri Yürüyüşü Sırasında Gerçekleşmese Dahi Terör Örgütünün Üyesi Ya da Destekçisi Olduğunu Belli Edecek Şekilde Örgüte Ait Amblem Resim Veya İşaretlerin Asılması Ya da Taşınması/Slogan Atılması/Ses Cihazları İle Yayın Yapılması/Terör Örgütüne Ait Amblem, Resim Veya İşaretlerin Bulunduğu Üniformanın Giyilmesi Gerektiği - Gerilla Marşının 3713 S.K.'</w:t>
      </w:r>
      <w:proofErr w:type="spellStart"/>
      <w:r w:rsidRPr="00C40C02">
        <w:rPr>
          <w:b/>
          <w:bCs/>
        </w:rPr>
        <w:t>nun</w:t>
      </w:r>
      <w:proofErr w:type="spellEnd"/>
      <w:r w:rsidRPr="00C40C02">
        <w:rPr>
          <w:b/>
          <w:bCs/>
        </w:rPr>
        <w:t xml:space="preserve"> 7. Maddesinin 2. Fıkrasının İlk Cümlesi Kapsamında Kalmadığı )</w:t>
      </w:r>
    </w:p>
    <w:p w:rsidR="00C40C02" w:rsidRPr="00C40C02" w:rsidRDefault="00C40C02" w:rsidP="00F80AEB">
      <w:pPr>
        <w:jc w:val="both"/>
        <w:rPr>
          <w:b/>
          <w:bCs/>
        </w:rPr>
      </w:pPr>
      <w:r w:rsidRPr="00C40C02">
        <w:rPr>
          <w:b/>
          <w:bCs/>
        </w:rPr>
        <w:t>3713/m. </w:t>
      </w:r>
      <w:hyperlink r:id="rId4" w:anchor="7" w:history="1">
        <w:r w:rsidRPr="00C40C02">
          <w:rPr>
            <w:rStyle w:val="Kpr"/>
            <w:b/>
            <w:bCs/>
          </w:rPr>
          <w:t>7</w:t>
        </w:r>
      </w:hyperlink>
      <w:r w:rsidRPr="00C40C02">
        <w:rPr>
          <w:b/>
          <w:bCs/>
        </w:rPr>
        <w:t>/2</w:t>
      </w:r>
    </w:p>
    <w:p w:rsidR="00C40C02" w:rsidRPr="00C40C02" w:rsidRDefault="00C40C02" w:rsidP="00F80AEB">
      <w:pPr>
        <w:jc w:val="both"/>
      </w:pPr>
      <w:r w:rsidRPr="00C40C02">
        <w:rPr>
          <w:b/>
          <w:bCs/>
        </w:rPr>
        <w:t>ÖZET : </w:t>
      </w:r>
      <w:r w:rsidRPr="00C40C02">
        <w:t>Terör örgütü propagandası yapma suçu, terör örgütünün üyesi ya da destekçisi olduğunu belli edecek şekilde; örgüte ait amblem, resim veya işaretlerin asılması ya da taşınması, slogan atılması, ses cihazları ile yayın yapılması ve terör örgütüne ait amblem, resim veya işaretlerin bulunduğu üniformanın giyilmesi şeklinde tahdidi olarak sayılan hareketler yapılması gerekir. Somut olayda sanığın terör örgütünün üyesi veya destekçisi olduğunu belli edecek şekilde slogan attığı belirlenemediğinden gerilla marşının 3713 Sayılı Kanunun </w:t>
      </w:r>
      <w:hyperlink r:id="rId5" w:anchor="7" w:tooltip="İlgili maddeyi görmek için tıklayınız" w:history="1">
        <w:r w:rsidRPr="00C40C02">
          <w:rPr>
            <w:rStyle w:val="Kpr"/>
          </w:rPr>
          <w:t>7</w:t>
        </w:r>
      </w:hyperlink>
      <w:r w:rsidRPr="00C40C02">
        <w:t xml:space="preserve">. maddesinin 2. fıkrasının ilk cümlesi kapsamında kalmadığı, bu Kanunun 7/2-b bendinde tahdidi olarak sayılan yöntemlerin kullanılmadığı anlaşılmakla,unsurları oluşmayan suçtan </w:t>
      </w:r>
      <w:proofErr w:type="spellStart"/>
      <w:r w:rsidRPr="00C40C02">
        <w:t>beraati</w:t>
      </w:r>
      <w:proofErr w:type="spellEnd"/>
      <w:r w:rsidRPr="00C40C02">
        <w:t xml:space="preserve"> yerine mahkumiyet hükmü kurulması doğru değildir.</w:t>
      </w:r>
    </w:p>
    <w:p w:rsidR="00C40C02" w:rsidRPr="00C40C02" w:rsidRDefault="00C40C02" w:rsidP="00F80AEB">
      <w:pPr>
        <w:jc w:val="both"/>
      </w:pPr>
      <w:r w:rsidRPr="00C40C02">
        <w:rPr>
          <w:b/>
          <w:bCs/>
        </w:rPr>
        <w:t>DAVA : </w:t>
      </w:r>
      <w:r w:rsidRPr="00C40C02">
        <w:t>Dosya incelenerek gereği düşünüldü:</w:t>
      </w:r>
    </w:p>
    <w:p w:rsidR="00C40C02" w:rsidRPr="00C40C02" w:rsidRDefault="00C40C02" w:rsidP="00F80AEB">
      <w:pPr>
        <w:jc w:val="both"/>
      </w:pPr>
      <w:r w:rsidRPr="00C40C02">
        <w:rPr>
          <w:b/>
          <w:bCs/>
        </w:rPr>
        <w:t>KARAR : </w:t>
      </w:r>
      <w:r w:rsidRPr="00C40C02">
        <w:t>Cezaevlerindeki örgüt mensubu olarak tutuklu ve hükümlülerin başlattıkları açlık grevlerine destek vermek ve cezaevi koşullarını protesto etmek amacı ile silahlı terör örgütü PKK/</w:t>
      </w:r>
      <w:proofErr w:type="spellStart"/>
      <w:r w:rsidRPr="00C40C02">
        <w:t>KCK'nın</w:t>
      </w:r>
      <w:proofErr w:type="spellEnd"/>
      <w:r w:rsidRPr="00C40C02">
        <w:t xml:space="preserve"> yayın organlarından yapılan çağrı ve Barış ve demokrasi Partisinin Bitlis il Örgütünün organizasyonu ile yaklaşık 230 kişilik grubun parti il binası önünde toplandıkları ve </w:t>
      </w:r>
      <w:proofErr w:type="spellStart"/>
      <w:r w:rsidRPr="00C40C02">
        <w:t>Ulucami</w:t>
      </w:r>
      <w:proofErr w:type="spellEnd"/>
      <w:r w:rsidRPr="00C40C02">
        <w:t xml:space="preserve"> güzergahına doğru yürüyüşe geçtikleri, topluluktakilerin bir kısmı silahlı terör örgütü ve liderini övücü slogan attığı, polisin dağılın uyarısı üzerine bulundukları yerde oturarak basın açıklaması yaptıkları sırada sanığın da içinde bulunduğu grup ''gerilla'' marşını söyleyerek, dağıldıkları, dosya kapsamına uygun yerel mahkemenin kabulünden anlaşılmıştır.</w:t>
      </w:r>
    </w:p>
    <w:p w:rsidR="00C40C02" w:rsidRPr="00C40C02" w:rsidRDefault="00C40C02" w:rsidP="00F80AEB">
      <w:pPr>
        <w:jc w:val="both"/>
      </w:pPr>
      <w:r w:rsidRPr="00C40C02">
        <w:lastRenderedPageBreak/>
        <w:t>3713 sayılı Kanunun </w:t>
      </w:r>
      <w:hyperlink r:id="rId6" w:anchor="7" w:tooltip="İlgili maddeyi görmek için tıklayınız" w:history="1">
        <w:r w:rsidRPr="00C40C02">
          <w:rPr>
            <w:rStyle w:val="Kpr"/>
          </w:rPr>
          <w:t>7</w:t>
        </w:r>
      </w:hyperlink>
      <w:r w:rsidRPr="00C40C02">
        <w:t>/2. fıkrasında tanımlanan terör örgütünün propagandası suçunun unsurları 11.04.2013 tarih ve 6459 sayılı Kanunun </w:t>
      </w:r>
      <w:hyperlink r:id="rId7" w:anchor="8" w:tooltip="İlgili maddeyi görmek için tıklayınız" w:history="1">
        <w:r w:rsidRPr="00C40C02">
          <w:rPr>
            <w:rStyle w:val="Kpr"/>
          </w:rPr>
          <w:t>8</w:t>
        </w:r>
      </w:hyperlink>
      <w:r w:rsidRPr="00C40C02">
        <w:t>. maddesi ile değiştirilerek ''Terör örgütünün cebir, şiddet veya tehdit içeren yöntemlerini meşru gösterecek ya da övecek şekilde'' propaganda yapmayı yaptırıma bağlamıştır.</w:t>
      </w:r>
    </w:p>
    <w:p w:rsidR="00C40C02" w:rsidRPr="00C40C02" w:rsidRDefault="00C40C02" w:rsidP="00F80AEB">
      <w:pPr>
        <w:jc w:val="both"/>
      </w:pPr>
      <w:r w:rsidRPr="00C40C02">
        <w:t>Suçun oluşumu için terör örgütü ile ilgili bir öğreti, düşünce veya inancı başkalarına tanıtma benimsetme ya da yayma amacıyla yapılmasının yanında, terör örgütünün cebir, şiddet ve tehdit içeren yöntemlerini meşru göstermeli veya bu yöntemleri övmeli ya da bu yöntemlere başvurmayı teşvik edecek şekilde yapılması gerekmektedir.</w:t>
      </w:r>
    </w:p>
    <w:p w:rsidR="00C40C02" w:rsidRPr="00C40C02" w:rsidRDefault="00C40C02" w:rsidP="00F80AEB">
      <w:pPr>
        <w:jc w:val="both"/>
      </w:pPr>
      <w:r w:rsidRPr="00C40C02">
        <w:t>Diğer taraftan; toplantı ve gösteri yürüyüşü sırasında gerçekleşmese dahi terör örgütünün üyesi ya da destekçisi olduğunu belli edecek şekilde; "a- ) Örgüte ait amblem, resim veya işaretlerin asılması ya da taşınması</w:t>
      </w:r>
    </w:p>
    <w:p w:rsidR="00C40C02" w:rsidRPr="00C40C02" w:rsidRDefault="00C40C02" w:rsidP="00F80AEB">
      <w:pPr>
        <w:jc w:val="both"/>
      </w:pPr>
      <w:r w:rsidRPr="00C40C02">
        <w:t>b- ) Slogan atılması</w:t>
      </w:r>
    </w:p>
    <w:p w:rsidR="00C40C02" w:rsidRPr="00C40C02" w:rsidRDefault="00C40C02" w:rsidP="00F80AEB">
      <w:pPr>
        <w:jc w:val="both"/>
      </w:pPr>
      <w:r w:rsidRPr="00C40C02">
        <w:t>c- ) Ses cihazları ile yayın yapılması</w:t>
      </w:r>
    </w:p>
    <w:p w:rsidR="00C40C02" w:rsidRPr="00C40C02" w:rsidRDefault="00C40C02" w:rsidP="00F80AEB">
      <w:pPr>
        <w:jc w:val="both"/>
      </w:pPr>
      <w:r w:rsidRPr="00C40C02">
        <w:t>d- ) Terör örgütüne ait amblem, resim veya işaretlerin bulunduğu üniformanın giyilmesi'' şeklinde tahdidi olarak sayılan hareketler ile başka bir unsurun varlığına bakılmaksızın bu suç tipini ihlal edeceği anlaşılmaktadır.</w:t>
      </w:r>
    </w:p>
    <w:p w:rsidR="00C40C02" w:rsidRPr="00C40C02" w:rsidRDefault="00C40C02" w:rsidP="00F80AEB">
      <w:pPr>
        <w:jc w:val="both"/>
      </w:pPr>
      <w:r w:rsidRPr="00C40C02">
        <w:t xml:space="preserve">Somut olayda sanığın terör örgütünün üyesi veya destekçisi olduğunu belli edecek şekilde slogan attığı belirlenemediğine göre, ''gerilla marşının'' anılan Kanunun 7. maddesinin 2. fıkrasının ilk cümlesi kapsamında kalmadığı, bu Kanunun 7/2-b bendinde tahdidi olarak sayılan yöntemlerin kullanılmadığı anlaşılmakla,unsurları oluşmayan suçtan </w:t>
      </w:r>
      <w:proofErr w:type="spellStart"/>
      <w:r w:rsidRPr="00C40C02">
        <w:t>beraati</w:t>
      </w:r>
      <w:proofErr w:type="spellEnd"/>
      <w:r w:rsidRPr="00C40C02">
        <w:t xml:space="preserve"> yerine yazılı şekilde mahkumiyet hükmü kurulması,</w:t>
      </w:r>
    </w:p>
    <w:p w:rsidR="00C40C02" w:rsidRPr="00C40C02" w:rsidRDefault="00C40C02" w:rsidP="00F80AEB">
      <w:pPr>
        <w:jc w:val="both"/>
      </w:pPr>
      <w:r w:rsidRPr="00C40C02">
        <w:rPr>
          <w:b/>
          <w:bCs/>
        </w:rPr>
        <w:t>SONUÇ : </w:t>
      </w:r>
      <w:r w:rsidRPr="00C40C02">
        <w:t xml:space="preserve">Kanuna aykırı, sanık </w:t>
      </w:r>
      <w:proofErr w:type="spellStart"/>
      <w:r w:rsidRPr="00C40C02">
        <w:t>müdafinin</w:t>
      </w:r>
      <w:proofErr w:type="spellEnd"/>
      <w:r w:rsidRPr="00C40C02">
        <w:t xml:space="preserve"> temyiz itirazları bu nedenle yerinde görülmüş olduğundan hükmün bu sebeplerden dolayı BOZULMASINA, 08.04.2015 tarihinde oybirliğiyle karar verildi.</w:t>
      </w:r>
    </w:p>
    <w:p w:rsidR="00FF7D45" w:rsidRDefault="00FF7D45" w:rsidP="00F80AEB">
      <w:pPr>
        <w:jc w:val="both"/>
      </w:pPr>
    </w:p>
    <w:sectPr w:rsidR="00FF7D45" w:rsidSect="002B7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0C02"/>
    <w:rsid w:val="002B7C82"/>
    <w:rsid w:val="003A2F60"/>
    <w:rsid w:val="00464289"/>
    <w:rsid w:val="004B01E6"/>
    <w:rsid w:val="006F39B8"/>
    <w:rsid w:val="00922C97"/>
    <w:rsid w:val="00BE1043"/>
    <w:rsid w:val="00C40C02"/>
    <w:rsid w:val="00F80AEB"/>
    <w:rsid w:val="00FF7D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0C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92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zanci.com/kho2/ibb/files/tc645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3713.htm" TargetMode="External"/><Relationship Id="rId5" Type="http://schemas.openxmlformats.org/officeDocument/2006/relationships/hyperlink" Target="http://www.kazanci.com/kho2/ibb/files/tc3713.htm" TargetMode="External"/><Relationship Id="rId4" Type="http://schemas.openxmlformats.org/officeDocument/2006/relationships/hyperlink" Target="http://www.kazanci.com/kho2/ibb/files/tc3713.ht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Hukuk01</dc:creator>
  <cp:lastModifiedBy>user04</cp:lastModifiedBy>
  <cp:revision>2</cp:revision>
  <dcterms:created xsi:type="dcterms:W3CDTF">2016-01-18T12:57:00Z</dcterms:created>
  <dcterms:modified xsi:type="dcterms:W3CDTF">2016-01-18T12:57:00Z</dcterms:modified>
</cp:coreProperties>
</file>