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4FF" w:rsidRDefault="009E74FF" w:rsidP="0032509E">
      <w:pPr>
        <w:spacing w:before="120" w:after="120"/>
        <w:jc w:val="center"/>
        <w:rPr>
          <w:rFonts w:asciiTheme="majorHAnsi" w:hAnsiTheme="majorHAnsi"/>
          <w:b/>
          <w:sz w:val="22"/>
          <w:szCs w:val="22"/>
        </w:rPr>
      </w:pPr>
    </w:p>
    <w:p w:rsidR="009E74FF" w:rsidRDefault="009E74FF" w:rsidP="0032509E">
      <w:pPr>
        <w:spacing w:before="120" w:after="120"/>
        <w:jc w:val="center"/>
        <w:rPr>
          <w:rFonts w:asciiTheme="majorHAnsi" w:hAnsiTheme="majorHAnsi"/>
          <w:b/>
          <w:sz w:val="22"/>
          <w:szCs w:val="22"/>
        </w:rPr>
      </w:pPr>
    </w:p>
    <w:p w:rsidR="009E74FF" w:rsidRDefault="009E74FF" w:rsidP="009E74FF">
      <w:pPr>
        <w:spacing w:before="120" w:after="120"/>
        <w:ind w:left="57" w:right="57"/>
        <w:jc w:val="center"/>
        <w:rPr>
          <w:rFonts w:asciiTheme="majorHAnsi" w:hAnsiTheme="majorHAnsi"/>
          <w:b/>
          <w:bCs/>
          <w:sz w:val="28"/>
          <w:szCs w:val="22"/>
        </w:rPr>
      </w:pPr>
    </w:p>
    <w:p w:rsidR="009E74FF" w:rsidRDefault="009E74FF" w:rsidP="009E74FF">
      <w:pPr>
        <w:spacing w:before="120" w:after="120"/>
        <w:ind w:left="57" w:right="57"/>
        <w:jc w:val="center"/>
        <w:rPr>
          <w:rFonts w:asciiTheme="majorHAnsi" w:hAnsiTheme="majorHAnsi"/>
          <w:b/>
          <w:bCs/>
          <w:sz w:val="28"/>
          <w:szCs w:val="22"/>
        </w:rPr>
      </w:pPr>
      <w:r w:rsidRPr="001C4F2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B329B5" w:rsidRPr="00B329B5">
        <w:rPr>
          <w:rFonts w:asciiTheme="majorHAnsi" w:hAnsiTheme="majorHAnsi"/>
          <w:b/>
          <w:bCs/>
          <w:noProof/>
          <w:sz w:val="28"/>
          <w:szCs w:val="22"/>
          <w:lang w:val="tr-TR" w:eastAsia="tr-TR"/>
        </w:rPr>
        <w:drawing>
          <wp:inline distT="0" distB="0" distL="0" distR="0">
            <wp:extent cx="6038850" cy="1291856"/>
            <wp:effectExtent l="19050" t="0" r="0" b="0"/>
            <wp:docPr id="1" name="0 Resim" descr="1444 - ses antet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4 - ses antetli.jpg"/>
                    <pic:cNvPicPr/>
                  </pic:nvPicPr>
                  <pic:blipFill>
                    <a:blip r:embed="rId4" cstate="print"/>
                    <a:stretch>
                      <a:fillRect/>
                    </a:stretch>
                  </pic:blipFill>
                  <pic:spPr>
                    <a:xfrm>
                      <a:off x="0" y="0"/>
                      <a:ext cx="6038850" cy="1291856"/>
                    </a:xfrm>
                    <a:prstGeom prst="rect">
                      <a:avLst/>
                    </a:prstGeom>
                  </pic:spPr>
                </pic:pic>
              </a:graphicData>
            </a:graphic>
          </wp:inline>
        </w:drawing>
      </w:r>
    </w:p>
    <w:p w:rsidR="009E74FF" w:rsidRDefault="009E74FF" w:rsidP="009E74FF">
      <w:pPr>
        <w:spacing w:before="120" w:after="120"/>
        <w:ind w:left="57" w:right="57"/>
        <w:jc w:val="center"/>
        <w:rPr>
          <w:rFonts w:asciiTheme="majorHAnsi" w:hAnsiTheme="majorHAnsi"/>
          <w:b/>
          <w:bCs/>
          <w:sz w:val="28"/>
          <w:szCs w:val="22"/>
        </w:rPr>
      </w:pPr>
    </w:p>
    <w:p w:rsidR="003F7208" w:rsidRDefault="003F7208" w:rsidP="009E74FF">
      <w:pPr>
        <w:spacing w:before="120" w:after="120"/>
        <w:jc w:val="center"/>
        <w:rPr>
          <w:rFonts w:asciiTheme="majorHAnsi" w:hAnsiTheme="majorHAnsi"/>
          <w:b/>
          <w:sz w:val="48"/>
          <w:szCs w:val="48"/>
        </w:rPr>
      </w:pPr>
    </w:p>
    <w:p w:rsidR="009E74FF" w:rsidRPr="009E74FF" w:rsidRDefault="009E74FF" w:rsidP="009E74FF">
      <w:pPr>
        <w:spacing w:before="120" w:after="120"/>
        <w:jc w:val="center"/>
        <w:rPr>
          <w:rFonts w:asciiTheme="majorHAnsi" w:hAnsiTheme="majorHAnsi"/>
          <w:b/>
          <w:sz w:val="48"/>
          <w:szCs w:val="48"/>
        </w:rPr>
      </w:pPr>
      <w:r w:rsidRPr="009E74FF">
        <w:rPr>
          <w:rFonts w:asciiTheme="majorHAnsi" w:hAnsiTheme="majorHAnsi"/>
          <w:b/>
          <w:sz w:val="48"/>
          <w:szCs w:val="48"/>
        </w:rPr>
        <w:t>İSG ANKET SONUÇLARI</w:t>
      </w:r>
    </w:p>
    <w:p w:rsidR="009E74FF" w:rsidRPr="009E74FF" w:rsidRDefault="009E74FF" w:rsidP="009E74FF">
      <w:pPr>
        <w:spacing w:before="120" w:after="120"/>
        <w:ind w:left="57" w:right="57"/>
        <w:jc w:val="center"/>
        <w:rPr>
          <w:rFonts w:asciiTheme="majorHAnsi" w:hAnsiTheme="majorHAnsi"/>
          <w:bCs/>
          <w:sz w:val="28"/>
          <w:szCs w:val="22"/>
        </w:rPr>
      </w:pPr>
      <w:r w:rsidRPr="009E74FF">
        <w:rPr>
          <w:rFonts w:asciiTheme="majorHAnsi" w:hAnsiTheme="majorHAnsi"/>
          <w:bCs/>
          <w:sz w:val="28"/>
          <w:szCs w:val="22"/>
        </w:rPr>
        <w:t>(NİSAN-2018)</w:t>
      </w:r>
    </w:p>
    <w:p w:rsidR="009E74FF" w:rsidRDefault="009E74FF" w:rsidP="009E74FF">
      <w:pPr>
        <w:spacing w:before="120" w:after="120"/>
        <w:ind w:left="57" w:right="57"/>
        <w:jc w:val="center"/>
        <w:rPr>
          <w:rFonts w:asciiTheme="majorHAnsi" w:hAnsiTheme="majorHAnsi"/>
          <w:b/>
          <w:bCs/>
          <w:sz w:val="28"/>
          <w:szCs w:val="22"/>
        </w:rPr>
      </w:pPr>
    </w:p>
    <w:p w:rsidR="009E74FF" w:rsidRDefault="009E74FF" w:rsidP="009E74FF">
      <w:pPr>
        <w:spacing w:before="120" w:after="120"/>
        <w:ind w:left="57" w:right="57"/>
        <w:jc w:val="center"/>
        <w:rPr>
          <w:rFonts w:asciiTheme="majorHAnsi" w:hAnsiTheme="majorHAnsi"/>
          <w:b/>
          <w:bCs/>
          <w:sz w:val="28"/>
          <w:szCs w:val="22"/>
        </w:rPr>
      </w:pPr>
    </w:p>
    <w:p w:rsidR="009E74FF" w:rsidRPr="00F57724" w:rsidRDefault="009E74FF" w:rsidP="009E74FF">
      <w:pPr>
        <w:spacing w:before="120" w:after="120"/>
        <w:jc w:val="center"/>
        <w:rPr>
          <w:rFonts w:asciiTheme="majorHAnsi" w:hAnsiTheme="majorHAnsi"/>
          <w:b/>
          <w:sz w:val="22"/>
          <w:szCs w:val="22"/>
        </w:rPr>
      </w:pPr>
      <w:r w:rsidRPr="00F57724">
        <w:rPr>
          <w:rFonts w:asciiTheme="majorHAnsi" w:hAnsiTheme="majorHAnsi"/>
          <w:b/>
          <w:sz w:val="22"/>
          <w:szCs w:val="22"/>
        </w:rPr>
        <w:t>KAMU SAĞLIK VE SOSYAL HİZMET KURUMLARINDA İŞÇİ SAĞLIĞI VE GÜVENLİĞİ HİZMETLERiNİN DEĞERLENDİRİLMESİ</w:t>
      </w:r>
    </w:p>
    <w:p w:rsidR="009E74FF" w:rsidRDefault="009E74FF" w:rsidP="009E74FF">
      <w:pPr>
        <w:spacing w:before="120" w:after="120"/>
        <w:ind w:left="57" w:right="57"/>
        <w:rPr>
          <w:rFonts w:asciiTheme="majorHAnsi" w:hAnsiTheme="majorHAnsi"/>
          <w:sz w:val="22"/>
        </w:rPr>
      </w:pPr>
    </w:p>
    <w:p w:rsidR="009E74FF" w:rsidRDefault="009E74FF" w:rsidP="009E74FF">
      <w:pPr>
        <w:spacing w:before="120" w:after="120"/>
        <w:ind w:right="57"/>
        <w:rPr>
          <w:rFonts w:asciiTheme="majorHAnsi" w:hAnsiTheme="majorHAnsi"/>
          <w:sz w:val="22"/>
        </w:rPr>
      </w:pPr>
    </w:p>
    <w:p w:rsidR="009E74FF" w:rsidRDefault="009E74FF" w:rsidP="009E74FF">
      <w:pPr>
        <w:spacing w:before="120" w:after="120"/>
        <w:ind w:left="57" w:right="57"/>
        <w:rPr>
          <w:rFonts w:asciiTheme="majorHAnsi" w:hAnsiTheme="majorHAnsi"/>
          <w:sz w:val="22"/>
        </w:rPr>
      </w:pPr>
    </w:p>
    <w:p w:rsidR="009E74FF" w:rsidRPr="001C4F26" w:rsidRDefault="009E74FF" w:rsidP="009E74FF">
      <w:pPr>
        <w:spacing w:before="120" w:after="120"/>
        <w:ind w:left="3597" w:right="57"/>
        <w:rPr>
          <w:rFonts w:asciiTheme="majorHAnsi" w:hAnsiTheme="majorHAnsi"/>
          <w:b/>
          <w:sz w:val="28"/>
          <w:szCs w:val="28"/>
        </w:rPr>
      </w:pPr>
      <w:r w:rsidRPr="001C4F26">
        <w:rPr>
          <w:rFonts w:asciiTheme="majorHAnsi" w:hAnsiTheme="majorHAnsi"/>
          <w:b/>
          <w:sz w:val="28"/>
          <w:szCs w:val="28"/>
        </w:rPr>
        <w:t>HAZIRLAYANLAR</w:t>
      </w:r>
    </w:p>
    <w:p w:rsidR="009E74FF" w:rsidRPr="001C4F26" w:rsidRDefault="009E74FF" w:rsidP="009E74FF">
      <w:pPr>
        <w:widowControl w:val="0"/>
        <w:autoSpaceDE w:val="0"/>
        <w:autoSpaceDN w:val="0"/>
        <w:adjustRightInd w:val="0"/>
        <w:spacing w:before="120" w:after="120"/>
        <w:jc w:val="center"/>
        <w:rPr>
          <w:rFonts w:asciiTheme="majorHAnsi" w:hAnsiTheme="majorHAnsi" w:cs="TRArial"/>
          <w:bCs/>
        </w:rPr>
      </w:pPr>
      <w:r w:rsidRPr="001C4F26">
        <w:rPr>
          <w:rFonts w:asciiTheme="majorHAnsi" w:hAnsiTheme="majorHAnsi" w:cs="TRArial"/>
          <w:bCs/>
        </w:rPr>
        <w:t>SES Sendika Okulu</w:t>
      </w:r>
    </w:p>
    <w:p w:rsidR="009E74FF" w:rsidRPr="00DF7937" w:rsidRDefault="009E74FF" w:rsidP="009E74FF">
      <w:pPr>
        <w:widowControl w:val="0"/>
        <w:autoSpaceDE w:val="0"/>
        <w:autoSpaceDN w:val="0"/>
        <w:adjustRightInd w:val="0"/>
        <w:spacing w:before="120" w:after="120"/>
        <w:jc w:val="center"/>
        <w:rPr>
          <w:rFonts w:asciiTheme="majorHAnsi" w:hAnsiTheme="majorHAnsi" w:cs="TRArial"/>
          <w:bCs/>
        </w:rPr>
      </w:pPr>
      <w:r w:rsidRPr="00DF7937">
        <w:rPr>
          <w:rFonts w:asciiTheme="majorHAnsi" w:hAnsiTheme="majorHAnsi" w:cs="TRArial"/>
          <w:bCs/>
        </w:rPr>
        <w:t>SÇS Modülü</w:t>
      </w:r>
    </w:p>
    <w:p w:rsidR="009E74FF" w:rsidRDefault="009E74FF" w:rsidP="0032509E">
      <w:pPr>
        <w:spacing w:before="120" w:after="120"/>
        <w:jc w:val="center"/>
        <w:rPr>
          <w:rFonts w:asciiTheme="majorHAnsi" w:hAnsiTheme="majorHAnsi"/>
          <w:b/>
          <w:sz w:val="22"/>
          <w:szCs w:val="22"/>
        </w:rPr>
      </w:pPr>
    </w:p>
    <w:p w:rsidR="009E74FF" w:rsidRDefault="009E74FF" w:rsidP="0032509E">
      <w:pPr>
        <w:spacing w:before="120" w:after="120"/>
        <w:jc w:val="center"/>
        <w:rPr>
          <w:rFonts w:asciiTheme="majorHAnsi" w:hAnsiTheme="majorHAnsi"/>
          <w:b/>
          <w:sz w:val="22"/>
          <w:szCs w:val="22"/>
        </w:rPr>
      </w:pPr>
    </w:p>
    <w:p w:rsidR="009E74FF" w:rsidRDefault="009E74FF" w:rsidP="0032509E">
      <w:pPr>
        <w:spacing w:before="120" w:after="120"/>
        <w:jc w:val="center"/>
        <w:rPr>
          <w:rFonts w:asciiTheme="majorHAnsi" w:hAnsiTheme="majorHAnsi"/>
          <w:b/>
          <w:sz w:val="22"/>
          <w:szCs w:val="22"/>
        </w:rPr>
      </w:pPr>
    </w:p>
    <w:p w:rsidR="003F7208" w:rsidRDefault="003F7208" w:rsidP="0032509E">
      <w:pPr>
        <w:spacing w:before="120" w:after="120"/>
        <w:jc w:val="center"/>
        <w:rPr>
          <w:rFonts w:asciiTheme="majorHAnsi" w:hAnsiTheme="majorHAnsi"/>
          <w:b/>
          <w:sz w:val="22"/>
          <w:szCs w:val="22"/>
        </w:rPr>
      </w:pPr>
    </w:p>
    <w:p w:rsidR="009E74FF" w:rsidRDefault="009E74FF" w:rsidP="0032509E">
      <w:pPr>
        <w:spacing w:before="120" w:after="120"/>
        <w:jc w:val="center"/>
        <w:rPr>
          <w:rFonts w:asciiTheme="majorHAnsi" w:hAnsiTheme="majorHAnsi"/>
          <w:b/>
          <w:sz w:val="22"/>
          <w:szCs w:val="22"/>
        </w:rPr>
      </w:pPr>
    </w:p>
    <w:p w:rsidR="009E74FF" w:rsidRDefault="009E74FF" w:rsidP="0032509E">
      <w:pPr>
        <w:spacing w:before="120" w:after="120"/>
        <w:jc w:val="center"/>
        <w:rPr>
          <w:rFonts w:asciiTheme="majorHAnsi" w:hAnsiTheme="majorHAnsi"/>
          <w:b/>
          <w:sz w:val="22"/>
          <w:szCs w:val="22"/>
        </w:rPr>
      </w:pPr>
    </w:p>
    <w:p w:rsidR="003F7208" w:rsidRDefault="003F7208" w:rsidP="0032509E">
      <w:pPr>
        <w:spacing w:before="120" w:after="120"/>
        <w:jc w:val="center"/>
        <w:rPr>
          <w:rFonts w:asciiTheme="majorHAnsi" w:hAnsiTheme="majorHAnsi"/>
          <w:b/>
          <w:sz w:val="22"/>
          <w:szCs w:val="22"/>
        </w:rPr>
      </w:pPr>
    </w:p>
    <w:p w:rsidR="009E74FF" w:rsidRDefault="009E74FF" w:rsidP="0032509E">
      <w:pPr>
        <w:spacing w:before="120" w:after="120"/>
        <w:jc w:val="center"/>
        <w:rPr>
          <w:rFonts w:asciiTheme="majorHAnsi" w:hAnsiTheme="majorHAnsi"/>
          <w:b/>
          <w:sz w:val="22"/>
          <w:szCs w:val="22"/>
        </w:rPr>
      </w:pPr>
    </w:p>
    <w:p w:rsidR="003F7208" w:rsidRDefault="003F7208" w:rsidP="0032509E">
      <w:pPr>
        <w:spacing w:before="120" w:after="120"/>
        <w:jc w:val="center"/>
        <w:rPr>
          <w:rFonts w:asciiTheme="majorHAnsi" w:hAnsiTheme="majorHAnsi"/>
          <w:b/>
          <w:sz w:val="22"/>
          <w:szCs w:val="22"/>
        </w:rPr>
      </w:pPr>
    </w:p>
    <w:p w:rsidR="0032509E" w:rsidRPr="00F57724" w:rsidRDefault="0032509E" w:rsidP="0032509E">
      <w:pPr>
        <w:spacing w:before="120" w:after="120"/>
        <w:jc w:val="center"/>
        <w:rPr>
          <w:rFonts w:asciiTheme="majorHAnsi" w:hAnsiTheme="majorHAnsi"/>
          <w:b/>
          <w:sz w:val="22"/>
          <w:szCs w:val="22"/>
        </w:rPr>
      </w:pPr>
      <w:bookmarkStart w:id="0" w:name="_GoBack"/>
      <w:bookmarkEnd w:id="0"/>
      <w:r w:rsidRPr="00F57724">
        <w:rPr>
          <w:rFonts w:asciiTheme="majorHAnsi" w:hAnsiTheme="majorHAnsi"/>
          <w:b/>
          <w:sz w:val="22"/>
          <w:szCs w:val="22"/>
        </w:rPr>
        <w:t>KAMU SAĞLIK VE SOSYAL HİZMET KURUMLARINDA İŞÇİ SAĞLIĞI VE GÜVENLİĞİ HİZMETLERiNİN DEĞERLENDİRİLMESİ</w:t>
      </w:r>
    </w:p>
    <w:p w:rsidR="0032509E" w:rsidRPr="00F57724" w:rsidRDefault="0032509E" w:rsidP="0032509E">
      <w:pPr>
        <w:spacing w:before="120" w:after="120"/>
        <w:rPr>
          <w:rFonts w:asciiTheme="majorHAnsi" w:hAnsiTheme="majorHAnsi"/>
          <w:sz w:val="22"/>
          <w:szCs w:val="22"/>
        </w:rPr>
      </w:pPr>
    </w:p>
    <w:p w:rsidR="0032509E" w:rsidRPr="00F57724" w:rsidRDefault="0032509E" w:rsidP="0032509E">
      <w:pPr>
        <w:spacing w:before="120" w:after="120"/>
        <w:rPr>
          <w:rFonts w:asciiTheme="majorHAnsi" w:hAnsiTheme="majorHAnsi"/>
          <w:sz w:val="22"/>
          <w:szCs w:val="22"/>
        </w:rPr>
      </w:pPr>
      <w:r w:rsidRPr="00F57724">
        <w:rPr>
          <w:rFonts w:asciiTheme="majorHAnsi" w:hAnsiTheme="majorHAnsi"/>
          <w:b/>
          <w:sz w:val="22"/>
          <w:szCs w:val="22"/>
        </w:rPr>
        <w:t>Amaç:</w:t>
      </w:r>
      <w:r w:rsidRPr="00F57724">
        <w:rPr>
          <w:rFonts w:asciiTheme="majorHAnsi" w:hAnsiTheme="majorHAnsi"/>
          <w:sz w:val="22"/>
          <w:szCs w:val="22"/>
        </w:rPr>
        <w:t xml:space="preserve"> </w:t>
      </w:r>
    </w:p>
    <w:p w:rsidR="0032509E" w:rsidRPr="00F57724" w:rsidRDefault="0032509E" w:rsidP="0032509E">
      <w:pPr>
        <w:spacing w:before="120" w:after="120"/>
        <w:rPr>
          <w:rFonts w:asciiTheme="majorHAnsi" w:hAnsiTheme="majorHAnsi"/>
          <w:sz w:val="22"/>
          <w:szCs w:val="22"/>
        </w:rPr>
      </w:pPr>
      <w:r w:rsidRPr="00F57724">
        <w:rPr>
          <w:rFonts w:asciiTheme="majorHAnsi" w:hAnsiTheme="majorHAnsi"/>
          <w:sz w:val="22"/>
          <w:szCs w:val="22"/>
        </w:rPr>
        <w:t xml:space="preserve">Bu çalışma </w:t>
      </w:r>
      <w:r w:rsidR="00256C70">
        <w:rPr>
          <w:rFonts w:asciiTheme="majorHAnsi" w:hAnsiTheme="majorHAnsi"/>
          <w:sz w:val="22"/>
          <w:szCs w:val="22"/>
        </w:rPr>
        <w:t xml:space="preserve">Üniversite Hastaneleri, </w:t>
      </w:r>
      <w:r w:rsidRPr="00F57724">
        <w:rPr>
          <w:rFonts w:asciiTheme="majorHAnsi" w:hAnsiTheme="majorHAnsi"/>
          <w:sz w:val="22"/>
          <w:szCs w:val="22"/>
        </w:rPr>
        <w:t xml:space="preserve">Sağlık Bakanlığı ve Aile ve Sosyal Politikalar </w:t>
      </w:r>
      <w:proofErr w:type="gramStart"/>
      <w:r w:rsidRPr="00F57724">
        <w:rPr>
          <w:rFonts w:asciiTheme="majorHAnsi" w:hAnsiTheme="majorHAnsi"/>
          <w:sz w:val="22"/>
          <w:szCs w:val="22"/>
        </w:rPr>
        <w:t>Bakanlığı’na</w:t>
      </w:r>
      <w:proofErr w:type="gramEnd"/>
      <w:r w:rsidRPr="00F57724">
        <w:rPr>
          <w:rFonts w:asciiTheme="majorHAnsi" w:hAnsiTheme="majorHAnsi"/>
          <w:sz w:val="22"/>
          <w:szCs w:val="22"/>
        </w:rPr>
        <w:t xml:space="preserve"> ait bazı sağlık kurumlarında işçi sağlığı ve güvenliği hizmetlerinin değerlendirilmesi amacıyla pilot çalışma olarak yapılmıştır.</w:t>
      </w:r>
    </w:p>
    <w:p w:rsidR="0032509E" w:rsidRPr="00F57724" w:rsidRDefault="0032509E" w:rsidP="0032509E">
      <w:pPr>
        <w:spacing w:before="120" w:after="120"/>
        <w:rPr>
          <w:rFonts w:asciiTheme="majorHAnsi" w:hAnsiTheme="majorHAnsi"/>
          <w:sz w:val="22"/>
          <w:szCs w:val="22"/>
        </w:rPr>
      </w:pPr>
      <w:r w:rsidRPr="00F57724">
        <w:rPr>
          <w:rFonts w:asciiTheme="majorHAnsi" w:hAnsiTheme="majorHAnsi"/>
          <w:b/>
          <w:sz w:val="22"/>
          <w:szCs w:val="22"/>
        </w:rPr>
        <w:t>Gereç ve Yöntem:</w:t>
      </w:r>
      <w:r w:rsidRPr="00F57724">
        <w:rPr>
          <w:rFonts w:asciiTheme="majorHAnsi" w:hAnsiTheme="majorHAnsi"/>
          <w:sz w:val="22"/>
          <w:szCs w:val="22"/>
        </w:rPr>
        <w:t xml:space="preserve"> </w:t>
      </w:r>
    </w:p>
    <w:p w:rsidR="0032509E" w:rsidRPr="00F57724" w:rsidRDefault="0032509E" w:rsidP="0032509E">
      <w:pPr>
        <w:spacing w:before="120" w:after="120"/>
        <w:rPr>
          <w:rFonts w:asciiTheme="majorHAnsi" w:hAnsiTheme="majorHAnsi"/>
          <w:sz w:val="22"/>
          <w:szCs w:val="22"/>
        </w:rPr>
      </w:pPr>
      <w:r w:rsidRPr="00F57724">
        <w:rPr>
          <w:rFonts w:asciiTheme="majorHAnsi" w:hAnsiTheme="majorHAnsi"/>
          <w:sz w:val="22"/>
          <w:szCs w:val="22"/>
        </w:rPr>
        <w:t xml:space="preserve">Bu çalışma sağlık ve sosyal hizmet alanında işçi sağlığı ve güvenliği (İSG) hizmetlerinin değerlendirilmesi amacıyla gerçekleştirilmiştir. Veriler 2018 yılı Ocak-Şubat aylarında Sağlık ve Sosyal Hizmet Emekçileri Sendikası (SES) Sendika Okulu tarafından düzenlenen Sağlık ve Sosyal Hizmet Çalışanlarının Sağlığı eğitimlerine katılan üyelere,  kurumlarındaki İSG hizmetlerini </w:t>
      </w:r>
      <w:proofErr w:type="gramStart"/>
      <w:r w:rsidRPr="00F57724">
        <w:rPr>
          <w:rFonts w:asciiTheme="majorHAnsi" w:hAnsiTheme="majorHAnsi"/>
          <w:sz w:val="22"/>
          <w:szCs w:val="22"/>
        </w:rPr>
        <w:t>değerlendirmek</w:t>
      </w:r>
      <w:proofErr w:type="gramEnd"/>
      <w:r w:rsidRPr="00F57724">
        <w:rPr>
          <w:rFonts w:asciiTheme="majorHAnsi" w:hAnsiTheme="majorHAnsi"/>
          <w:sz w:val="22"/>
          <w:szCs w:val="22"/>
        </w:rPr>
        <w:t xml:space="preserve"> amacıyla gönderilen anketlerden elde edilmiştir. </w:t>
      </w:r>
    </w:p>
    <w:p w:rsidR="0032509E" w:rsidRPr="00F57724" w:rsidRDefault="0032509E" w:rsidP="0032509E">
      <w:pPr>
        <w:spacing w:before="120" w:after="120"/>
        <w:rPr>
          <w:rFonts w:asciiTheme="majorHAnsi" w:hAnsiTheme="majorHAnsi"/>
          <w:sz w:val="22"/>
          <w:szCs w:val="22"/>
        </w:rPr>
      </w:pPr>
      <w:r w:rsidRPr="00F57724">
        <w:rPr>
          <w:rFonts w:asciiTheme="majorHAnsi" w:hAnsiTheme="majorHAnsi"/>
          <w:sz w:val="22"/>
          <w:szCs w:val="22"/>
        </w:rPr>
        <w:t xml:space="preserve">Çalışmaya Adana, Adıyaman, Afyon, Amasya, Ankara, Antalya, Ardahan, Batman, Bitlis, Bursa, Çanakkale, Denizli, Diyarbakır, Edirne, Elazığ, Eskişehir, Gaziantep, Giresun, Hakkari, İstanbul, İzmir, Kayseri, Malatya, Manisa, Mardin, Mersin, Muğla, Muş, Osmaniye, Samsun, Sinop, Sivas, Tekirdağ, Tokat, Trabzon, Tunceli, Urfa, Van ve Zonguldak olmak üzere 39 il katılmıştır. </w:t>
      </w:r>
    </w:p>
    <w:p w:rsidR="0032509E" w:rsidRPr="00F57724" w:rsidRDefault="0080375A" w:rsidP="0032509E">
      <w:pPr>
        <w:spacing w:before="120" w:after="120"/>
        <w:rPr>
          <w:rFonts w:asciiTheme="majorHAnsi" w:hAnsiTheme="majorHAnsi"/>
          <w:sz w:val="22"/>
          <w:szCs w:val="22"/>
        </w:rPr>
      </w:pPr>
      <w:r w:rsidRPr="00F57724">
        <w:rPr>
          <w:rFonts w:asciiTheme="majorHAnsi" w:hAnsiTheme="majorHAnsi"/>
          <w:sz w:val="22"/>
          <w:szCs w:val="22"/>
        </w:rPr>
        <w:t>Veriler katılımcıların çalıştığı hastaneler</w:t>
      </w:r>
      <w:proofErr w:type="gramStart"/>
      <w:r w:rsidRPr="00F57724">
        <w:rPr>
          <w:rFonts w:asciiTheme="majorHAnsi" w:hAnsiTheme="majorHAnsi"/>
          <w:sz w:val="22"/>
          <w:szCs w:val="22"/>
        </w:rPr>
        <w:t>,  birinci</w:t>
      </w:r>
      <w:proofErr w:type="gramEnd"/>
      <w:r w:rsidRPr="00F57724">
        <w:rPr>
          <w:rFonts w:asciiTheme="majorHAnsi" w:hAnsiTheme="majorHAnsi"/>
          <w:sz w:val="22"/>
          <w:szCs w:val="22"/>
        </w:rPr>
        <w:t xml:space="preserve"> basamak sağlık kurumları (</w:t>
      </w:r>
      <w:r>
        <w:rPr>
          <w:rFonts w:asciiTheme="majorHAnsi" w:hAnsiTheme="majorHAnsi"/>
          <w:sz w:val="22"/>
          <w:szCs w:val="22"/>
        </w:rPr>
        <w:t>Toplum Sağlığı Merkezi-</w:t>
      </w:r>
      <w:r w:rsidRPr="00F57724">
        <w:rPr>
          <w:rFonts w:asciiTheme="majorHAnsi" w:hAnsiTheme="majorHAnsi"/>
          <w:sz w:val="22"/>
          <w:szCs w:val="22"/>
        </w:rPr>
        <w:t xml:space="preserve">TSM, </w:t>
      </w:r>
      <w:r>
        <w:rPr>
          <w:rFonts w:asciiTheme="majorHAnsi" w:hAnsiTheme="majorHAnsi"/>
          <w:sz w:val="22"/>
          <w:szCs w:val="22"/>
        </w:rPr>
        <w:t>Aile Sağlığı Merkezi-</w:t>
      </w:r>
      <w:r w:rsidRPr="00F57724">
        <w:rPr>
          <w:rFonts w:asciiTheme="majorHAnsi" w:hAnsiTheme="majorHAnsi"/>
          <w:sz w:val="22"/>
          <w:szCs w:val="22"/>
        </w:rPr>
        <w:t xml:space="preserve">ASM, </w:t>
      </w:r>
      <w:r>
        <w:rPr>
          <w:rFonts w:asciiTheme="majorHAnsi" w:hAnsiTheme="majorHAnsi"/>
          <w:sz w:val="22"/>
          <w:szCs w:val="22"/>
        </w:rPr>
        <w:t>Halk sağlığı Müdürlüğü-</w:t>
      </w:r>
      <w:r w:rsidRPr="00F57724">
        <w:rPr>
          <w:rFonts w:asciiTheme="majorHAnsi" w:hAnsiTheme="majorHAnsi"/>
          <w:sz w:val="22"/>
          <w:szCs w:val="22"/>
        </w:rPr>
        <w:t xml:space="preserve">HSM) ve sosyal hizmet kurumlarından </w:t>
      </w:r>
      <w:r>
        <w:rPr>
          <w:rFonts w:asciiTheme="majorHAnsi" w:hAnsiTheme="majorHAnsi"/>
          <w:sz w:val="22"/>
          <w:szCs w:val="22"/>
        </w:rPr>
        <w:t>(A</w:t>
      </w:r>
      <w:r w:rsidRPr="00F57724">
        <w:rPr>
          <w:rFonts w:asciiTheme="majorHAnsi" w:hAnsiTheme="majorHAnsi"/>
          <w:sz w:val="22"/>
          <w:szCs w:val="22"/>
        </w:rPr>
        <w:t xml:space="preserve">ile </w:t>
      </w:r>
      <w:r>
        <w:rPr>
          <w:rFonts w:asciiTheme="majorHAnsi" w:hAnsiTheme="majorHAnsi"/>
          <w:sz w:val="22"/>
          <w:szCs w:val="22"/>
        </w:rPr>
        <w:t>ve Sosyal P</w:t>
      </w:r>
      <w:r w:rsidRPr="00F57724">
        <w:rPr>
          <w:rFonts w:asciiTheme="majorHAnsi" w:hAnsiTheme="majorHAnsi"/>
          <w:sz w:val="22"/>
          <w:szCs w:val="22"/>
        </w:rPr>
        <w:t>olitikalar</w:t>
      </w:r>
      <w:r>
        <w:rPr>
          <w:rFonts w:asciiTheme="majorHAnsi" w:hAnsiTheme="majorHAnsi"/>
          <w:sz w:val="22"/>
          <w:szCs w:val="22"/>
        </w:rPr>
        <w:t>-ASP</w:t>
      </w:r>
      <w:r w:rsidRPr="00F57724">
        <w:rPr>
          <w:rFonts w:asciiTheme="majorHAnsi" w:hAnsiTheme="majorHAnsi"/>
          <w:sz w:val="22"/>
          <w:szCs w:val="22"/>
        </w:rPr>
        <w:t xml:space="preserve"> </w:t>
      </w:r>
      <w:r>
        <w:rPr>
          <w:rFonts w:asciiTheme="majorHAnsi" w:hAnsiTheme="majorHAnsi"/>
          <w:sz w:val="22"/>
          <w:szCs w:val="22"/>
        </w:rPr>
        <w:t>il müdürlüğüne bağlı)</w:t>
      </w:r>
      <w:r w:rsidRPr="00F57724">
        <w:rPr>
          <w:rFonts w:asciiTheme="majorHAnsi" w:hAnsiTheme="majorHAnsi"/>
          <w:sz w:val="22"/>
          <w:szCs w:val="22"/>
        </w:rPr>
        <w:t xml:space="preserve"> toplanmıştır. </w:t>
      </w:r>
      <w:r w:rsidR="0032509E" w:rsidRPr="00F57724">
        <w:rPr>
          <w:rFonts w:asciiTheme="majorHAnsi" w:hAnsiTheme="majorHAnsi"/>
          <w:sz w:val="22"/>
          <w:szCs w:val="22"/>
        </w:rPr>
        <w:t>İSG hizmetleri ile ilgili birimin (İSGB) yapılanması ve yürüttüğü hizmetler ve işyerini tanıtımı hakkında SES işyeri temsilcileri tarafından bilgi toplanmıştır. Verilerin analizinde tanımlayıcı istatistikler kullanılmıştır.</w:t>
      </w:r>
    </w:p>
    <w:p w:rsidR="0032509E" w:rsidRPr="00F57724" w:rsidRDefault="0032509E" w:rsidP="0032509E">
      <w:pPr>
        <w:spacing w:before="120" w:after="120"/>
        <w:rPr>
          <w:rFonts w:asciiTheme="majorHAnsi" w:hAnsiTheme="majorHAnsi"/>
          <w:b/>
          <w:sz w:val="22"/>
          <w:szCs w:val="22"/>
        </w:rPr>
      </w:pPr>
      <w:r w:rsidRPr="00F57724">
        <w:rPr>
          <w:rFonts w:asciiTheme="majorHAnsi" w:hAnsiTheme="majorHAnsi"/>
          <w:b/>
          <w:sz w:val="22"/>
          <w:szCs w:val="22"/>
        </w:rPr>
        <w:t xml:space="preserve">Bulgular: </w:t>
      </w:r>
    </w:p>
    <w:p w:rsidR="0032509E" w:rsidRPr="00F57724" w:rsidRDefault="0032509E" w:rsidP="0032509E">
      <w:pPr>
        <w:spacing w:before="120" w:after="120"/>
        <w:rPr>
          <w:rFonts w:asciiTheme="majorHAnsi" w:hAnsiTheme="majorHAnsi"/>
          <w:sz w:val="22"/>
          <w:szCs w:val="22"/>
        </w:rPr>
      </w:pPr>
      <w:r w:rsidRPr="00F57724">
        <w:rPr>
          <w:rFonts w:asciiTheme="majorHAnsi" w:hAnsiTheme="majorHAnsi"/>
          <w:sz w:val="22"/>
          <w:szCs w:val="22"/>
        </w:rPr>
        <w:t xml:space="preserve">Bu çalışmaya 99 hastane (%85.3) </w:t>
      </w:r>
      <w:r w:rsidR="0080375A">
        <w:rPr>
          <w:rFonts w:asciiTheme="majorHAnsi" w:hAnsiTheme="majorHAnsi"/>
          <w:sz w:val="22"/>
          <w:szCs w:val="22"/>
        </w:rPr>
        <w:t xml:space="preserve">ve 17 (%14.7) birinci </w:t>
      </w:r>
      <w:proofErr w:type="gramStart"/>
      <w:r w:rsidR="0080375A">
        <w:rPr>
          <w:rFonts w:asciiTheme="majorHAnsi" w:hAnsiTheme="majorHAnsi"/>
          <w:sz w:val="22"/>
          <w:szCs w:val="22"/>
        </w:rPr>
        <w:t>basamak  v</w:t>
      </w:r>
      <w:r w:rsidRPr="00F57724">
        <w:rPr>
          <w:rFonts w:asciiTheme="majorHAnsi" w:hAnsiTheme="majorHAnsi"/>
          <w:sz w:val="22"/>
          <w:szCs w:val="22"/>
        </w:rPr>
        <w:t>e</w:t>
      </w:r>
      <w:proofErr w:type="gramEnd"/>
      <w:r w:rsidRPr="00F57724">
        <w:rPr>
          <w:rFonts w:asciiTheme="majorHAnsi" w:hAnsiTheme="majorHAnsi"/>
          <w:sz w:val="22"/>
          <w:szCs w:val="22"/>
        </w:rPr>
        <w:t xml:space="preserve"> </w:t>
      </w:r>
      <w:r w:rsidR="0080375A">
        <w:rPr>
          <w:rFonts w:asciiTheme="majorHAnsi" w:hAnsiTheme="majorHAnsi"/>
          <w:sz w:val="22"/>
          <w:szCs w:val="22"/>
        </w:rPr>
        <w:t>ASP</w:t>
      </w:r>
      <w:r w:rsidR="0080375A" w:rsidRPr="00F57724">
        <w:rPr>
          <w:rFonts w:asciiTheme="majorHAnsi" w:hAnsiTheme="majorHAnsi"/>
          <w:sz w:val="22"/>
          <w:szCs w:val="22"/>
        </w:rPr>
        <w:t xml:space="preserve"> </w:t>
      </w:r>
      <w:r w:rsidR="00713B00">
        <w:rPr>
          <w:rFonts w:asciiTheme="majorHAnsi" w:hAnsiTheme="majorHAnsi"/>
          <w:sz w:val="22"/>
          <w:szCs w:val="22"/>
        </w:rPr>
        <w:t>il müdürlüklerine</w:t>
      </w:r>
      <w:r w:rsidR="0080375A">
        <w:rPr>
          <w:rFonts w:asciiTheme="majorHAnsi" w:hAnsiTheme="majorHAnsi"/>
          <w:sz w:val="22"/>
          <w:szCs w:val="22"/>
        </w:rPr>
        <w:t xml:space="preserve"> bağlı </w:t>
      </w:r>
      <w:r w:rsidR="0080375A" w:rsidRPr="00F57724">
        <w:rPr>
          <w:rFonts w:asciiTheme="majorHAnsi" w:hAnsiTheme="majorHAnsi"/>
          <w:sz w:val="22"/>
          <w:szCs w:val="22"/>
        </w:rPr>
        <w:t xml:space="preserve">kurum </w:t>
      </w:r>
      <w:r w:rsidRPr="00F57724">
        <w:rPr>
          <w:rFonts w:asciiTheme="majorHAnsi" w:hAnsiTheme="majorHAnsi"/>
          <w:sz w:val="22"/>
          <w:szCs w:val="22"/>
        </w:rPr>
        <w:t xml:space="preserve">katılmıştır. </w:t>
      </w:r>
    </w:p>
    <w:p w:rsidR="0032509E" w:rsidRPr="00F57724" w:rsidRDefault="0032509E" w:rsidP="0032509E">
      <w:pPr>
        <w:spacing w:before="120" w:after="120"/>
        <w:rPr>
          <w:rFonts w:asciiTheme="majorHAnsi" w:hAnsiTheme="majorHAnsi"/>
          <w:sz w:val="22"/>
          <w:szCs w:val="22"/>
        </w:rPr>
      </w:pPr>
      <w:r w:rsidRPr="00F57724">
        <w:rPr>
          <w:rFonts w:asciiTheme="majorHAnsi" w:hAnsiTheme="majorHAnsi"/>
          <w:sz w:val="22"/>
          <w:szCs w:val="22"/>
        </w:rPr>
        <w:t>Hastanelerin 37’si genel hizmet, 27’si eğitim ve araştırma, 18’i üniversite ve 18’i entegre ve diğer grup hastanelerdir. Yine 99 hastanenin 36’sı A, 17’si B, 8’i C, 2’si D ve 1’i E grubudur, 35 hastane</w:t>
      </w:r>
      <w:r w:rsidR="00F5674A">
        <w:rPr>
          <w:rFonts w:asciiTheme="majorHAnsi" w:hAnsiTheme="majorHAnsi"/>
          <w:sz w:val="22"/>
          <w:szCs w:val="22"/>
        </w:rPr>
        <w:t>n</w:t>
      </w:r>
      <w:r w:rsidRPr="00F57724">
        <w:rPr>
          <w:rFonts w:asciiTheme="majorHAnsi" w:hAnsiTheme="majorHAnsi"/>
          <w:sz w:val="22"/>
          <w:szCs w:val="22"/>
        </w:rPr>
        <w:t xml:space="preserve">in grubuna ait bilgi elde edilememiştir. Hastane yatak sayıları ile ilgili 77 hastaneden bilgi verilmiş olup 10-2130 arasında değişmektedir. Kurumlarda çalışan sayısı ile ilgili 75 işyerinden bilgi verilmiş olup 23-6000 arasında değişmektedir. </w:t>
      </w:r>
    </w:p>
    <w:p w:rsidR="00424BC4" w:rsidRPr="00F57724" w:rsidRDefault="0032509E" w:rsidP="0032509E">
      <w:pPr>
        <w:spacing w:before="120" w:after="120"/>
        <w:rPr>
          <w:rFonts w:asciiTheme="majorHAnsi" w:hAnsiTheme="majorHAnsi"/>
          <w:sz w:val="22"/>
          <w:szCs w:val="22"/>
        </w:rPr>
      </w:pPr>
      <w:r w:rsidRPr="00F57724">
        <w:rPr>
          <w:rFonts w:asciiTheme="majorHAnsi" w:hAnsiTheme="majorHAnsi"/>
          <w:sz w:val="22"/>
          <w:szCs w:val="22"/>
        </w:rPr>
        <w:t xml:space="preserve">İşyerlerinin 104’ünde (%89.7) yetkili sendika Sağlık-Sen, 7’sinde (%6.0) Türk Sağlık-Sen iken sadece 2’sinde (% 1.7) SES’dir. Kreşe sahip kurum sayısı 28 (%24.1)’dir. </w:t>
      </w:r>
    </w:p>
    <w:p w:rsidR="0032509E" w:rsidRPr="00F57724" w:rsidRDefault="00F6080C" w:rsidP="0032509E">
      <w:pPr>
        <w:spacing w:before="120" w:after="120"/>
        <w:rPr>
          <w:rFonts w:asciiTheme="majorHAnsi" w:hAnsiTheme="majorHAnsi"/>
          <w:sz w:val="22"/>
          <w:szCs w:val="22"/>
        </w:rPr>
      </w:pPr>
      <w:r w:rsidRPr="00F57724">
        <w:rPr>
          <w:rFonts w:asciiTheme="majorHAnsi" w:hAnsiTheme="majorHAnsi"/>
          <w:sz w:val="22"/>
          <w:szCs w:val="22"/>
        </w:rPr>
        <w:t>İşyerlerinin</w:t>
      </w:r>
      <w:r w:rsidR="0032509E" w:rsidRPr="00F57724">
        <w:rPr>
          <w:rFonts w:asciiTheme="majorHAnsi" w:hAnsiTheme="majorHAnsi"/>
          <w:sz w:val="22"/>
          <w:szCs w:val="22"/>
        </w:rPr>
        <w:t xml:space="preserve"> 89’unda (%76.8) İSG hizmetlerin verildiği saptanmıştır. Her </w:t>
      </w:r>
      <w:proofErr w:type="gramStart"/>
      <w:r w:rsidR="0032509E" w:rsidRPr="00F57724">
        <w:rPr>
          <w:rFonts w:asciiTheme="majorHAnsi" w:hAnsiTheme="majorHAnsi"/>
          <w:sz w:val="22"/>
          <w:szCs w:val="22"/>
        </w:rPr>
        <w:t>beş</w:t>
      </w:r>
      <w:proofErr w:type="gramEnd"/>
      <w:r w:rsidR="0032509E" w:rsidRPr="00F57724">
        <w:rPr>
          <w:rFonts w:asciiTheme="majorHAnsi" w:hAnsiTheme="majorHAnsi"/>
          <w:sz w:val="22"/>
          <w:szCs w:val="22"/>
        </w:rPr>
        <w:t xml:space="preserve"> hastaneden birinde ve her iki birinci basamak veya ASP işyerinde </w:t>
      </w:r>
      <w:r w:rsidR="00B11A76" w:rsidRPr="00F57724">
        <w:rPr>
          <w:rFonts w:asciiTheme="majorHAnsi" w:hAnsiTheme="majorHAnsi"/>
          <w:sz w:val="22"/>
          <w:szCs w:val="22"/>
        </w:rPr>
        <w:t xml:space="preserve">İSG hizmetleri yoktur (Tablo-1). İşyerlerinin </w:t>
      </w:r>
      <w:r w:rsidR="0032509E" w:rsidRPr="00F57724">
        <w:rPr>
          <w:rFonts w:asciiTheme="majorHAnsi" w:hAnsiTheme="majorHAnsi"/>
          <w:sz w:val="22"/>
          <w:szCs w:val="22"/>
        </w:rPr>
        <w:t>3</w:t>
      </w:r>
      <w:r w:rsidR="00B11A76" w:rsidRPr="00F57724">
        <w:rPr>
          <w:rFonts w:asciiTheme="majorHAnsi" w:hAnsiTheme="majorHAnsi"/>
          <w:sz w:val="22"/>
          <w:szCs w:val="22"/>
        </w:rPr>
        <w:t xml:space="preserve">’ünde </w:t>
      </w:r>
      <w:r w:rsidR="0032509E" w:rsidRPr="00F57724">
        <w:rPr>
          <w:rFonts w:asciiTheme="majorHAnsi" w:hAnsiTheme="majorHAnsi"/>
          <w:sz w:val="22"/>
          <w:szCs w:val="22"/>
        </w:rPr>
        <w:t xml:space="preserve">2012 öncesi </w:t>
      </w:r>
      <w:r w:rsidR="00B11A76" w:rsidRPr="00F57724">
        <w:rPr>
          <w:rFonts w:asciiTheme="majorHAnsi" w:hAnsiTheme="majorHAnsi"/>
          <w:sz w:val="22"/>
          <w:szCs w:val="22"/>
        </w:rPr>
        <w:t>İSG hizmetleri başlamışken, birinde</w:t>
      </w:r>
      <w:r w:rsidR="0032509E" w:rsidRPr="00F57724">
        <w:rPr>
          <w:rFonts w:asciiTheme="majorHAnsi" w:hAnsiTheme="majorHAnsi"/>
          <w:sz w:val="22"/>
          <w:szCs w:val="22"/>
        </w:rPr>
        <w:t xml:space="preserve"> 2012, 8’i</w:t>
      </w:r>
      <w:r w:rsidR="00B11A76" w:rsidRPr="00F57724">
        <w:rPr>
          <w:rFonts w:asciiTheme="majorHAnsi" w:hAnsiTheme="majorHAnsi"/>
          <w:sz w:val="22"/>
          <w:szCs w:val="22"/>
        </w:rPr>
        <w:t>nde</w:t>
      </w:r>
      <w:r w:rsidR="0032509E" w:rsidRPr="00F57724">
        <w:rPr>
          <w:rFonts w:asciiTheme="majorHAnsi" w:hAnsiTheme="majorHAnsi"/>
          <w:sz w:val="22"/>
          <w:szCs w:val="22"/>
        </w:rPr>
        <w:t xml:space="preserve"> 2013, 13’ü</w:t>
      </w:r>
      <w:r w:rsidR="00B11A76" w:rsidRPr="00F57724">
        <w:rPr>
          <w:rFonts w:asciiTheme="majorHAnsi" w:hAnsiTheme="majorHAnsi"/>
          <w:sz w:val="22"/>
          <w:szCs w:val="22"/>
        </w:rPr>
        <w:t>nde</w:t>
      </w:r>
      <w:r w:rsidR="0032509E" w:rsidRPr="00F57724">
        <w:rPr>
          <w:rFonts w:asciiTheme="majorHAnsi" w:hAnsiTheme="majorHAnsi"/>
          <w:sz w:val="22"/>
          <w:szCs w:val="22"/>
        </w:rPr>
        <w:t xml:space="preserve"> 2014, 21’i</w:t>
      </w:r>
      <w:r w:rsidR="00B11A76" w:rsidRPr="00F57724">
        <w:rPr>
          <w:rFonts w:asciiTheme="majorHAnsi" w:hAnsiTheme="majorHAnsi"/>
          <w:sz w:val="22"/>
          <w:szCs w:val="22"/>
        </w:rPr>
        <w:t>nde</w:t>
      </w:r>
      <w:r w:rsidR="0032509E" w:rsidRPr="00F57724">
        <w:rPr>
          <w:rFonts w:asciiTheme="majorHAnsi" w:hAnsiTheme="majorHAnsi"/>
          <w:sz w:val="22"/>
          <w:szCs w:val="22"/>
        </w:rPr>
        <w:t xml:space="preserve"> 2015, 20’si</w:t>
      </w:r>
      <w:r w:rsidR="00B11A76" w:rsidRPr="00F57724">
        <w:rPr>
          <w:rFonts w:asciiTheme="majorHAnsi" w:hAnsiTheme="majorHAnsi"/>
          <w:sz w:val="22"/>
          <w:szCs w:val="22"/>
        </w:rPr>
        <w:t>nde</w:t>
      </w:r>
      <w:r w:rsidR="0032509E" w:rsidRPr="00F57724">
        <w:rPr>
          <w:rFonts w:asciiTheme="majorHAnsi" w:hAnsiTheme="majorHAnsi"/>
          <w:sz w:val="22"/>
          <w:szCs w:val="22"/>
        </w:rPr>
        <w:t xml:space="preserve"> 2016, 13’ü</w:t>
      </w:r>
      <w:r w:rsidR="00B11A76" w:rsidRPr="00F57724">
        <w:rPr>
          <w:rFonts w:asciiTheme="majorHAnsi" w:hAnsiTheme="majorHAnsi"/>
          <w:sz w:val="22"/>
          <w:szCs w:val="22"/>
        </w:rPr>
        <w:t>nde</w:t>
      </w:r>
      <w:r w:rsidR="0032509E" w:rsidRPr="00F57724">
        <w:rPr>
          <w:rFonts w:asciiTheme="majorHAnsi" w:hAnsiTheme="majorHAnsi"/>
          <w:sz w:val="22"/>
          <w:szCs w:val="22"/>
        </w:rPr>
        <w:t xml:space="preserve"> 2017 ve 2’si</w:t>
      </w:r>
      <w:r w:rsidR="00B11A76" w:rsidRPr="00F57724">
        <w:rPr>
          <w:rFonts w:asciiTheme="majorHAnsi" w:hAnsiTheme="majorHAnsi"/>
          <w:sz w:val="22"/>
          <w:szCs w:val="22"/>
        </w:rPr>
        <w:t>nde</w:t>
      </w:r>
      <w:r w:rsidR="0032509E" w:rsidRPr="00F57724">
        <w:rPr>
          <w:rFonts w:asciiTheme="majorHAnsi" w:hAnsiTheme="majorHAnsi"/>
          <w:sz w:val="22"/>
          <w:szCs w:val="22"/>
        </w:rPr>
        <w:t xml:space="preserve"> 2018’de başlamıştır.</w:t>
      </w:r>
    </w:p>
    <w:p w:rsidR="0032509E" w:rsidRPr="00F57724" w:rsidRDefault="0032509E" w:rsidP="0032509E">
      <w:pPr>
        <w:rPr>
          <w:rFonts w:asciiTheme="majorHAnsi" w:hAnsiTheme="majorHAnsi"/>
          <w:sz w:val="22"/>
          <w:szCs w:val="22"/>
        </w:rPr>
      </w:pPr>
      <w:r w:rsidRPr="00F57724">
        <w:rPr>
          <w:rFonts w:asciiTheme="majorHAnsi" w:hAnsiTheme="majorHAnsi"/>
          <w:sz w:val="22"/>
          <w:szCs w:val="22"/>
        </w:rPr>
        <w:t>İSG birimlerinin 65’i (%56.0) başhekimliğe bağlı</w:t>
      </w:r>
      <w:r w:rsidR="00B11A76" w:rsidRPr="00F57724">
        <w:rPr>
          <w:rFonts w:asciiTheme="majorHAnsi" w:hAnsiTheme="majorHAnsi"/>
          <w:sz w:val="22"/>
          <w:szCs w:val="22"/>
        </w:rPr>
        <w:t xml:space="preserve"> ve</w:t>
      </w:r>
      <w:r w:rsidRPr="00F57724">
        <w:rPr>
          <w:rFonts w:asciiTheme="majorHAnsi" w:hAnsiTheme="majorHAnsi"/>
          <w:sz w:val="22"/>
          <w:szCs w:val="22"/>
        </w:rPr>
        <w:t xml:space="preserve"> bağımsız</w:t>
      </w:r>
      <w:r w:rsidR="00B11A76" w:rsidRPr="00F57724">
        <w:rPr>
          <w:rFonts w:asciiTheme="majorHAnsi" w:hAnsiTheme="majorHAnsi"/>
          <w:sz w:val="22"/>
          <w:szCs w:val="22"/>
        </w:rPr>
        <w:t xml:space="preserve"> birim</w:t>
      </w:r>
      <w:r w:rsidRPr="00F57724">
        <w:rPr>
          <w:rFonts w:asciiTheme="majorHAnsi" w:hAnsiTheme="majorHAnsi"/>
          <w:sz w:val="22"/>
          <w:szCs w:val="22"/>
        </w:rPr>
        <w:t xml:space="preserve"> iken 25 tanesi (%21.6’sı) kalite tarafından yürütülen İSG hizmetleridir. </w:t>
      </w:r>
      <w:r w:rsidR="00B11A76" w:rsidRPr="00F57724">
        <w:rPr>
          <w:rFonts w:asciiTheme="majorHAnsi" w:hAnsiTheme="majorHAnsi"/>
          <w:sz w:val="22"/>
          <w:szCs w:val="22"/>
        </w:rPr>
        <w:t>İşyerlerinin</w:t>
      </w:r>
      <w:r w:rsidRPr="00F57724">
        <w:rPr>
          <w:rFonts w:asciiTheme="majorHAnsi" w:hAnsiTheme="majorHAnsi"/>
          <w:sz w:val="22"/>
          <w:szCs w:val="22"/>
        </w:rPr>
        <w:t xml:space="preserve"> %60.3’ünde İSGB’lerinin mekanı mevcuttur.</w:t>
      </w:r>
      <w:r w:rsidR="00B11A76" w:rsidRPr="00F57724">
        <w:rPr>
          <w:rFonts w:asciiTheme="majorHAnsi" w:hAnsiTheme="majorHAnsi"/>
          <w:sz w:val="22"/>
          <w:szCs w:val="22"/>
        </w:rPr>
        <w:t xml:space="preserve"> Her üç hastanenin birisinde İSGB için mekan tahsis </w:t>
      </w:r>
      <w:proofErr w:type="gramStart"/>
      <w:r w:rsidR="00B11A76" w:rsidRPr="00F57724">
        <w:rPr>
          <w:rFonts w:asciiTheme="majorHAnsi" w:hAnsiTheme="majorHAnsi"/>
          <w:sz w:val="22"/>
          <w:szCs w:val="22"/>
        </w:rPr>
        <w:t>edilmemiştir(</w:t>
      </w:r>
      <w:proofErr w:type="gramEnd"/>
      <w:r w:rsidR="00B11A76" w:rsidRPr="00F57724">
        <w:rPr>
          <w:rFonts w:asciiTheme="majorHAnsi" w:hAnsiTheme="majorHAnsi"/>
          <w:sz w:val="22"/>
          <w:szCs w:val="22"/>
        </w:rPr>
        <w:t>Tablo-1).</w:t>
      </w:r>
    </w:p>
    <w:p w:rsidR="0032509E" w:rsidRPr="00F57724" w:rsidRDefault="0032509E" w:rsidP="0032509E">
      <w:pPr>
        <w:rPr>
          <w:rFonts w:asciiTheme="majorHAnsi" w:hAnsiTheme="majorHAnsi"/>
          <w:sz w:val="22"/>
          <w:szCs w:val="22"/>
        </w:rPr>
      </w:pPr>
    </w:p>
    <w:p w:rsidR="001A2193" w:rsidRDefault="001A2193" w:rsidP="0032509E">
      <w:pPr>
        <w:rPr>
          <w:rFonts w:asciiTheme="majorHAnsi" w:hAnsiTheme="majorHAnsi"/>
          <w:sz w:val="22"/>
        </w:rPr>
      </w:pPr>
    </w:p>
    <w:p w:rsidR="001A2193" w:rsidRDefault="001A2193" w:rsidP="0032509E">
      <w:pPr>
        <w:rPr>
          <w:rFonts w:asciiTheme="majorHAnsi" w:hAnsiTheme="majorHAnsi"/>
          <w:sz w:val="22"/>
        </w:rPr>
      </w:pPr>
    </w:p>
    <w:p w:rsidR="00424BC4" w:rsidRPr="00F57724" w:rsidRDefault="00424BC4" w:rsidP="0032509E">
      <w:pPr>
        <w:rPr>
          <w:rFonts w:asciiTheme="majorHAnsi" w:hAnsiTheme="majorHAnsi"/>
          <w:sz w:val="22"/>
        </w:rPr>
      </w:pPr>
    </w:p>
    <w:p w:rsidR="00424BC4" w:rsidRPr="00F57724" w:rsidRDefault="00424BC4">
      <w:pPr>
        <w:rPr>
          <w:rFonts w:asciiTheme="majorHAnsi" w:hAnsiTheme="majorHAnsi"/>
          <w:b/>
          <w:sz w:val="22"/>
        </w:rPr>
      </w:pPr>
      <w:r w:rsidRPr="00F57724">
        <w:rPr>
          <w:rFonts w:asciiTheme="majorHAnsi" w:hAnsiTheme="majorHAnsi"/>
          <w:b/>
          <w:sz w:val="22"/>
        </w:rPr>
        <w:t>Tablo-1: İSGB biriminin yapılanması</w:t>
      </w:r>
    </w:p>
    <w:tbl>
      <w:tblPr>
        <w:tblStyle w:val="TabloKlavuzu"/>
        <w:tblW w:w="0" w:type="auto"/>
        <w:tblLayout w:type="fixed"/>
        <w:tblLook w:val="00A0" w:firstRow="1" w:lastRow="0" w:firstColumn="1" w:lastColumn="0" w:noHBand="0" w:noVBand="0"/>
      </w:tblPr>
      <w:tblGrid>
        <w:gridCol w:w="2268"/>
        <w:gridCol w:w="1021"/>
        <w:gridCol w:w="1072"/>
        <w:gridCol w:w="970"/>
        <w:gridCol w:w="1156"/>
        <w:gridCol w:w="886"/>
        <w:gridCol w:w="1021"/>
      </w:tblGrid>
      <w:tr w:rsidR="00424BC4" w:rsidRPr="00F57724">
        <w:tc>
          <w:tcPr>
            <w:tcW w:w="2268" w:type="dxa"/>
          </w:tcPr>
          <w:p w:rsidR="00424BC4" w:rsidRPr="00F57724" w:rsidRDefault="00424BC4">
            <w:pPr>
              <w:rPr>
                <w:rFonts w:asciiTheme="majorHAnsi" w:hAnsiTheme="majorHAnsi"/>
                <w:sz w:val="22"/>
              </w:rPr>
            </w:pPr>
          </w:p>
        </w:tc>
        <w:tc>
          <w:tcPr>
            <w:tcW w:w="2093" w:type="dxa"/>
            <w:gridSpan w:val="2"/>
            <w:vAlign w:val="center"/>
          </w:tcPr>
          <w:p w:rsidR="00424BC4" w:rsidRPr="00F57724" w:rsidRDefault="00424BC4" w:rsidP="00424BC4">
            <w:pPr>
              <w:jc w:val="center"/>
              <w:rPr>
                <w:rFonts w:asciiTheme="majorHAnsi" w:hAnsiTheme="majorHAnsi"/>
                <w:b/>
                <w:sz w:val="22"/>
              </w:rPr>
            </w:pPr>
            <w:r w:rsidRPr="00F57724">
              <w:rPr>
                <w:rFonts w:asciiTheme="majorHAnsi" w:hAnsiTheme="majorHAnsi"/>
                <w:b/>
                <w:sz w:val="22"/>
              </w:rPr>
              <w:t>Hastaneler</w:t>
            </w:r>
          </w:p>
        </w:tc>
        <w:tc>
          <w:tcPr>
            <w:tcW w:w="2126" w:type="dxa"/>
            <w:gridSpan w:val="2"/>
            <w:vAlign w:val="center"/>
          </w:tcPr>
          <w:p w:rsidR="00424BC4" w:rsidRPr="00F57724" w:rsidRDefault="00424BC4" w:rsidP="00424BC4">
            <w:pPr>
              <w:jc w:val="center"/>
              <w:rPr>
                <w:rFonts w:asciiTheme="majorHAnsi" w:hAnsiTheme="majorHAnsi"/>
                <w:b/>
                <w:sz w:val="22"/>
              </w:rPr>
            </w:pPr>
            <w:r w:rsidRPr="00F57724">
              <w:rPr>
                <w:rFonts w:asciiTheme="majorHAnsi" w:hAnsiTheme="majorHAnsi"/>
                <w:b/>
                <w:sz w:val="22"/>
              </w:rPr>
              <w:t>TSM-HSM-ASM-ASP</w:t>
            </w:r>
          </w:p>
        </w:tc>
        <w:tc>
          <w:tcPr>
            <w:tcW w:w="1907" w:type="dxa"/>
            <w:gridSpan w:val="2"/>
            <w:vAlign w:val="center"/>
          </w:tcPr>
          <w:p w:rsidR="00424BC4" w:rsidRPr="00F57724" w:rsidRDefault="00424BC4" w:rsidP="00424BC4">
            <w:pPr>
              <w:jc w:val="center"/>
              <w:rPr>
                <w:rFonts w:asciiTheme="majorHAnsi" w:hAnsiTheme="majorHAnsi"/>
                <w:b/>
                <w:sz w:val="22"/>
              </w:rPr>
            </w:pPr>
            <w:r w:rsidRPr="00F57724">
              <w:rPr>
                <w:rFonts w:asciiTheme="majorHAnsi" w:hAnsiTheme="majorHAnsi"/>
                <w:b/>
                <w:sz w:val="22"/>
              </w:rPr>
              <w:t>Tüm</w:t>
            </w:r>
          </w:p>
        </w:tc>
      </w:tr>
      <w:tr w:rsidR="00424BC4" w:rsidRPr="00F57724">
        <w:tc>
          <w:tcPr>
            <w:tcW w:w="2268" w:type="dxa"/>
          </w:tcPr>
          <w:p w:rsidR="00424BC4" w:rsidRPr="00F57724" w:rsidRDefault="00424BC4">
            <w:pPr>
              <w:rPr>
                <w:rFonts w:asciiTheme="majorHAnsi" w:hAnsiTheme="majorHAnsi"/>
                <w:sz w:val="22"/>
              </w:rPr>
            </w:pPr>
          </w:p>
        </w:tc>
        <w:tc>
          <w:tcPr>
            <w:tcW w:w="1021"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Sayı</w:t>
            </w:r>
          </w:p>
        </w:tc>
        <w:tc>
          <w:tcPr>
            <w:tcW w:w="1072"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w:t>
            </w:r>
          </w:p>
        </w:tc>
        <w:tc>
          <w:tcPr>
            <w:tcW w:w="970"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Sayı</w:t>
            </w:r>
          </w:p>
        </w:tc>
        <w:tc>
          <w:tcPr>
            <w:tcW w:w="1156"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w:t>
            </w:r>
          </w:p>
        </w:tc>
        <w:tc>
          <w:tcPr>
            <w:tcW w:w="886"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Sayı</w:t>
            </w:r>
          </w:p>
        </w:tc>
        <w:tc>
          <w:tcPr>
            <w:tcW w:w="1021"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w:t>
            </w:r>
          </w:p>
        </w:tc>
      </w:tr>
      <w:tr w:rsidR="00424BC4" w:rsidRPr="00F57724">
        <w:tc>
          <w:tcPr>
            <w:tcW w:w="2268" w:type="dxa"/>
          </w:tcPr>
          <w:p w:rsidR="00424BC4" w:rsidRPr="001A2193" w:rsidRDefault="00424BC4">
            <w:pPr>
              <w:rPr>
                <w:rFonts w:asciiTheme="majorHAnsi" w:hAnsiTheme="majorHAnsi"/>
                <w:b/>
                <w:sz w:val="22"/>
              </w:rPr>
            </w:pPr>
            <w:r w:rsidRPr="001A2193">
              <w:rPr>
                <w:rFonts w:asciiTheme="majorHAnsi" w:hAnsiTheme="majorHAnsi"/>
                <w:b/>
                <w:sz w:val="22"/>
              </w:rPr>
              <w:t>İSG hizmeti</w:t>
            </w:r>
            <w:r w:rsidR="001A2193" w:rsidRPr="001A2193">
              <w:rPr>
                <w:rFonts w:asciiTheme="majorHAnsi" w:hAnsiTheme="majorHAnsi"/>
                <w:b/>
                <w:sz w:val="22"/>
              </w:rPr>
              <w:t xml:space="preserve"> verilenler</w:t>
            </w:r>
          </w:p>
        </w:tc>
        <w:tc>
          <w:tcPr>
            <w:tcW w:w="1021"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80</w:t>
            </w:r>
          </w:p>
        </w:tc>
        <w:tc>
          <w:tcPr>
            <w:tcW w:w="1072"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80.8</w:t>
            </w:r>
          </w:p>
        </w:tc>
        <w:tc>
          <w:tcPr>
            <w:tcW w:w="970"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9</w:t>
            </w:r>
          </w:p>
        </w:tc>
        <w:tc>
          <w:tcPr>
            <w:tcW w:w="1156"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52.9</w:t>
            </w:r>
          </w:p>
        </w:tc>
        <w:tc>
          <w:tcPr>
            <w:tcW w:w="886"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89</w:t>
            </w:r>
          </w:p>
        </w:tc>
        <w:tc>
          <w:tcPr>
            <w:tcW w:w="1021"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76.8</w:t>
            </w:r>
          </w:p>
        </w:tc>
      </w:tr>
      <w:tr w:rsidR="001A2193" w:rsidRPr="00F57724">
        <w:tc>
          <w:tcPr>
            <w:tcW w:w="2268" w:type="dxa"/>
          </w:tcPr>
          <w:p w:rsidR="001A2193" w:rsidRPr="001A2193" w:rsidRDefault="001A2193">
            <w:pPr>
              <w:rPr>
                <w:rFonts w:asciiTheme="majorHAnsi" w:hAnsiTheme="majorHAnsi"/>
                <w:b/>
                <w:i/>
                <w:sz w:val="22"/>
              </w:rPr>
            </w:pPr>
            <w:r w:rsidRPr="001A2193">
              <w:rPr>
                <w:rFonts w:asciiTheme="majorHAnsi" w:hAnsiTheme="majorHAnsi"/>
                <w:b/>
                <w:i/>
                <w:sz w:val="22"/>
              </w:rPr>
              <w:t>İSGB çalışanları</w:t>
            </w:r>
          </w:p>
        </w:tc>
        <w:tc>
          <w:tcPr>
            <w:tcW w:w="1021" w:type="dxa"/>
            <w:vAlign w:val="center"/>
          </w:tcPr>
          <w:p w:rsidR="001A2193" w:rsidRPr="00F57724" w:rsidRDefault="001A2193" w:rsidP="00424BC4">
            <w:pPr>
              <w:jc w:val="center"/>
              <w:rPr>
                <w:rFonts w:asciiTheme="majorHAnsi" w:hAnsiTheme="majorHAnsi"/>
                <w:sz w:val="22"/>
              </w:rPr>
            </w:pPr>
          </w:p>
        </w:tc>
        <w:tc>
          <w:tcPr>
            <w:tcW w:w="1072" w:type="dxa"/>
            <w:vAlign w:val="center"/>
          </w:tcPr>
          <w:p w:rsidR="001A2193" w:rsidRPr="00F57724" w:rsidRDefault="001A2193" w:rsidP="00424BC4">
            <w:pPr>
              <w:jc w:val="center"/>
              <w:rPr>
                <w:rFonts w:asciiTheme="majorHAnsi" w:hAnsiTheme="majorHAnsi"/>
                <w:b/>
                <w:i/>
                <w:sz w:val="22"/>
              </w:rPr>
            </w:pPr>
          </w:p>
        </w:tc>
        <w:tc>
          <w:tcPr>
            <w:tcW w:w="970" w:type="dxa"/>
            <w:vAlign w:val="center"/>
          </w:tcPr>
          <w:p w:rsidR="001A2193" w:rsidRPr="00F57724" w:rsidRDefault="001A2193" w:rsidP="00424BC4">
            <w:pPr>
              <w:jc w:val="center"/>
              <w:rPr>
                <w:rFonts w:asciiTheme="majorHAnsi" w:hAnsiTheme="majorHAnsi"/>
                <w:sz w:val="22"/>
              </w:rPr>
            </w:pPr>
          </w:p>
        </w:tc>
        <w:tc>
          <w:tcPr>
            <w:tcW w:w="1156" w:type="dxa"/>
            <w:vAlign w:val="center"/>
          </w:tcPr>
          <w:p w:rsidR="001A2193" w:rsidRPr="00F57724" w:rsidRDefault="001A2193" w:rsidP="00424BC4">
            <w:pPr>
              <w:jc w:val="center"/>
              <w:rPr>
                <w:rFonts w:asciiTheme="majorHAnsi" w:hAnsiTheme="majorHAnsi"/>
                <w:b/>
                <w:i/>
                <w:sz w:val="22"/>
              </w:rPr>
            </w:pPr>
          </w:p>
        </w:tc>
        <w:tc>
          <w:tcPr>
            <w:tcW w:w="886" w:type="dxa"/>
            <w:vAlign w:val="center"/>
          </w:tcPr>
          <w:p w:rsidR="001A2193" w:rsidRPr="00F57724" w:rsidRDefault="001A2193" w:rsidP="00424BC4">
            <w:pPr>
              <w:jc w:val="center"/>
              <w:rPr>
                <w:rFonts w:asciiTheme="majorHAnsi" w:hAnsiTheme="majorHAnsi"/>
                <w:sz w:val="22"/>
              </w:rPr>
            </w:pPr>
          </w:p>
        </w:tc>
        <w:tc>
          <w:tcPr>
            <w:tcW w:w="1021" w:type="dxa"/>
            <w:vAlign w:val="center"/>
          </w:tcPr>
          <w:p w:rsidR="001A2193" w:rsidRPr="00F57724" w:rsidRDefault="001A2193" w:rsidP="00424BC4">
            <w:pPr>
              <w:jc w:val="center"/>
              <w:rPr>
                <w:rFonts w:asciiTheme="majorHAnsi" w:hAnsiTheme="majorHAnsi"/>
                <w:b/>
                <w:i/>
                <w:sz w:val="22"/>
              </w:rPr>
            </w:pPr>
          </w:p>
        </w:tc>
      </w:tr>
      <w:tr w:rsidR="00424BC4" w:rsidRPr="00F57724">
        <w:tc>
          <w:tcPr>
            <w:tcW w:w="2268" w:type="dxa"/>
          </w:tcPr>
          <w:p w:rsidR="00424BC4" w:rsidRPr="00F57724" w:rsidRDefault="00424BC4">
            <w:pPr>
              <w:rPr>
                <w:rFonts w:asciiTheme="majorHAnsi" w:hAnsiTheme="majorHAnsi"/>
                <w:sz w:val="22"/>
              </w:rPr>
            </w:pPr>
            <w:r w:rsidRPr="00F57724">
              <w:rPr>
                <w:rFonts w:asciiTheme="majorHAnsi" w:hAnsiTheme="majorHAnsi"/>
                <w:sz w:val="22"/>
              </w:rPr>
              <w:t>İşyeri hekimi</w:t>
            </w:r>
          </w:p>
        </w:tc>
        <w:tc>
          <w:tcPr>
            <w:tcW w:w="1021"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50</w:t>
            </w:r>
          </w:p>
        </w:tc>
        <w:tc>
          <w:tcPr>
            <w:tcW w:w="1072"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50.5</w:t>
            </w:r>
          </w:p>
        </w:tc>
        <w:tc>
          <w:tcPr>
            <w:tcW w:w="970"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7</w:t>
            </w:r>
          </w:p>
        </w:tc>
        <w:tc>
          <w:tcPr>
            <w:tcW w:w="1156"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41.2</w:t>
            </w:r>
          </w:p>
        </w:tc>
        <w:tc>
          <w:tcPr>
            <w:tcW w:w="886"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57</w:t>
            </w:r>
          </w:p>
        </w:tc>
        <w:tc>
          <w:tcPr>
            <w:tcW w:w="1021"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49.1</w:t>
            </w:r>
          </w:p>
        </w:tc>
      </w:tr>
      <w:tr w:rsidR="00424BC4" w:rsidRPr="00F57724">
        <w:tc>
          <w:tcPr>
            <w:tcW w:w="2268" w:type="dxa"/>
          </w:tcPr>
          <w:p w:rsidR="00424BC4" w:rsidRPr="00F57724" w:rsidRDefault="00424BC4">
            <w:pPr>
              <w:rPr>
                <w:rFonts w:asciiTheme="majorHAnsi" w:hAnsiTheme="majorHAnsi"/>
                <w:sz w:val="22"/>
              </w:rPr>
            </w:pPr>
            <w:r w:rsidRPr="00F57724">
              <w:rPr>
                <w:rFonts w:asciiTheme="majorHAnsi" w:hAnsiTheme="majorHAnsi"/>
                <w:sz w:val="22"/>
              </w:rPr>
              <w:t>İş-katibe kayıtlı işyeri hekimi</w:t>
            </w:r>
          </w:p>
        </w:tc>
        <w:tc>
          <w:tcPr>
            <w:tcW w:w="1021"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15</w:t>
            </w:r>
          </w:p>
        </w:tc>
        <w:tc>
          <w:tcPr>
            <w:tcW w:w="1072"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15.2</w:t>
            </w:r>
          </w:p>
        </w:tc>
        <w:tc>
          <w:tcPr>
            <w:tcW w:w="970"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4</w:t>
            </w:r>
          </w:p>
        </w:tc>
        <w:tc>
          <w:tcPr>
            <w:tcW w:w="1156"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23.5</w:t>
            </w:r>
          </w:p>
        </w:tc>
        <w:tc>
          <w:tcPr>
            <w:tcW w:w="886"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19</w:t>
            </w:r>
          </w:p>
        </w:tc>
        <w:tc>
          <w:tcPr>
            <w:tcW w:w="1021"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16.4</w:t>
            </w:r>
          </w:p>
        </w:tc>
      </w:tr>
      <w:tr w:rsidR="00424BC4" w:rsidRPr="00F57724">
        <w:tc>
          <w:tcPr>
            <w:tcW w:w="2268" w:type="dxa"/>
          </w:tcPr>
          <w:p w:rsidR="00424BC4" w:rsidRPr="00F57724" w:rsidRDefault="00424BC4">
            <w:pPr>
              <w:rPr>
                <w:rFonts w:asciiTheme="majorHAnsi" w:hAnsiTheme="majorHAnsi"/>
                <w:sz w:val="22"/>
              </w:rPr>
            </w:pPr>
            <w:r w:rsidRPr="00F57724">
              <w:rPr>
                <w:rFonts w:asciiTheme="majorHAnsi" w:hAnsiTheme="majorHAnsi"/>
                <w:sz w:val="22"/>
              </w:rPr>
              <w:t>İş güvenliği uzmanı</w:t>
            </w:r>
          </w:p>
        </w:tc>
        <w:tc>
          <w:tcPr>
            <w:tcW w:w="1021"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60</w:t>
            </w:r>
          </w:p>
        </w:tc>
        <w:tc>
          <w:tcPr>
            <w:tcW w:w="1072"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60.6</w:t>
            </w:r>
          </w:p>
        </w:tc>
        <w:tc>
          <w:tcPr>
            <w:tcW w:w="970"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9</w:t>
            </w:r>
          </w:p>
        </w:tc>
        <w:tc>
          <w:tcPr>
            <w:tcW w:w="1156"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52.9</w:t>
            </w:r>
          </w:p>
        </w:tc>
        <w:tc>
          <w:tcPr>
            <w:tcW w:w="886"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69</w:t>
            </w:r>
          </w:p>
        </w:tc>
        <w:tc>
          <w:tcPr>
            <w:tcW w:w="1021"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59.5</w:t>
            </w:r>
          </w:p>
        </w:tc>
      </w:tr>
      <w:tr w:rsidR="00424BC4" w:rsidRPr="00F57724">
        <w:tc>
          <w:tcPr>
            <w:tcW w:w="2268" w:type="dxa"/>
          </w:tcPr>
          <w:p w:rsidR="00424BC4" w:rsidRPr="00F57724" w:rsidRDefault="00424BC4">
            <w:pPr>
              <w:rPr>
                <w:rFonts w:asciiTheme="majorHAnsi" w:hAnsiTheme="majorHAnsi"/>
                <w:sz w:val="22"/>
              </w:rPr>
            </w:pPr>
            <w:r w:rsidRPr="00F57724">
              <w:rPr>
                <w:rFonts w:asciiTheme="majorHAnsi" w:hAnsiTheme="majorHAnsi"/>
                <w:sz w:val="22"/>
              </w:rPr>
              <w:t>İş-katibe kayıtlı iş güvenliği uzmanı</w:t>
            </w:r>
          </w:p>
        </w:tc>
        <w:tc>
          <w:tcPr>
            <w:tcW w:w="1021"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14</w:t>
            </w:r>
          </w:p>
        </w:tc>
        <w:tc>
          <w:tcPr>
            <w:tcW w:w="1072"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14.1</w:t>
            </w:r>
          </w:p>
        </w:tc>
        <w:tc>
          <w:tcPr>
            <w:tcW w:w="970"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5</w:t>
            </w:r>
          </w:p>
        </w:tc>
        <w:tc>
          <w:tcPr>
            <w:tcW w:w="1156"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29.4</w:t>
            </w:r>
          </w:p>
        </w:tc>
        <w:tc>
          <w:tcPr>
            <w:tcW w:w="886"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19</w:t>
            </w:r>
          </w:p>
        </w:tc>
        <w:tc>
          <w:tcPr>
            <w:tcW w:w="1021"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16.4</w:t>
            </w:r>
          </w:p>
        </w:tc>
      </w:tr>
      <w:tr w:rsidR="00424BC4" w:rsidRPr="00F57724">
        <w:tc>
          <w:tcPr>
            <w:tcW w:w="2268" w:type="dxa"/>
          </w:tcPr>
          <w:p w:rsidR="00424BC4" w:rsidRPr="00F57724" w:rsidRDefault="00424BC4">
            <w:pPr>
              <w:rPr>
                <w:rFonts w:asciiTheme="majorHAnsi" w:hAnsiTheme="majorHAnsi"/>
                <w:sz w:val="22"/>
              </w:rPr>
            </w:pPr>
            <w:r w:rsidRPr="00F57724">
              <w:rPr>
                <w:rFonts w:asciiTheme="majorHAnsi" w:hAnsiTheme="majorHAnsi"/>
                <w:sz w:val="22"/>
              </w:rPr>
              <w:t>İşyeri hemşiresi</w:t>
            </w:r>
          </w:p>
        </w:tc>
        <w:tc>
          <w:tcPr>
            <w:tcW w:w="1021"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49</w:t>
            </w:r>
          </w:p>
        </w:tc>
        <w:tc>
          <w:tcPr>
            <w:tcW w:w="1072"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49.5</w:t>
            </w:r>
          </w:p>
        </w:tc>
        <w:tc>
          <w:tcPr>
            <w:tcW w:w="970"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6</w:t>
            </w:r>
          </w:p>
        </w:tc>
        <w:tc>
          <w:tcPr>
            <w:tcW w:w="1156"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35.3</w:t>
            </w:r>
          </w:p>
        </w:tc>
        <w:tc>
          <w:tcPr>
            <w:tcW w:w="886"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55</w:t>
            </w:r>
          </w:p>
        </w:tc>
        <w:tc>
          <w:tcPr>
            <w:tcW w:w="1021"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47.4</w:t>
            </w:r>
          </w:p>
        </w:tc>
      </w:tr>
      <w:tr w:rsidR="00424BC4" w:rsidRPr="00F57724">
        <w:tc>
          <w:tcPr>
            <w:tcW w:w="2268" w:type="dxa"/>
          </w:tcPr>
          <w:p w:rsidR="00424BC4" w:rsidRPr="00F57724" w:rsidRDefault="00424BC4">
            <w:pPr>
              <w:rPr>
                <w:rFonts w:asciiTheme="majorHAnsi" w:hAnsiTheme="majorHAnsi"/>
                <w:sz w:val="22"/>
              </w:rPr>
            </w:pPr>
            <w:r w:rsidRPr="00F57724">
              <w:rPr>
                <w:rFonts w:asciiTheme="majorHAnsi" w:hAnsiTheme="majorHAnsi"/>
                <w:sz w:val="22"/>
              </w:rPr>
              <w:t>Diğer sağlık çalışanı</w:t>
            </w:r>
          </w:p>
        </w:tc>
        <w:tc>
          <w:tcPr>
            <w:tcW w:w="1021"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29</w:t>
            </w:r>
          </w:p>
        </w:tc>
        <w:tc>
          <w:tcPr>
            <w:tcW w:w="1072"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29.3</w:t>
            </w:r>
          </w:p>
        </w:tc>
        <w:tc>
          <w:tcPr>
            <w:tcW w:w="970"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5</w:t>
            </w:r>
          </w:p>
        </w:tc>
        <w:tc>
          <w:tcPr>
            <w:tcW w:w="1156"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29.4</w:t>
            </w:r>
          </w:p>
        </w:tc>
        <w:tc>
          <w:tcPr>
            <w:tcW w:w="886"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34</w:t>
            </w:r>
          </w:p>
        </w:tc>
        <w:tc>
          <w:tcPr>
            <w:tcW w:w="1021"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29.3</w:t>
            </w:r>
          </w:p>
        </w:tc>
      </w:tr>
      <w:tr w:rsidR="00424BC4" w:rsidRPr="00F57724">
        <w:tc>
          <w:tcPr>
            <w:tcW w:w="2268" w:type="dxa"/>
          </w:tcPr>
          <w:p w:rsidR="00424BC4" w:rsidRPr="001A2193" w:rsidRDefault="00424BC4">
            <w:pPr>
              <w:rPr>
                <w:rFonts w:asciiTheme="majorHAnsi" w:hAnsiTheme="majorHAnsi"/>
                <w:b/>
                <w:i/>
                <w:sz w:val="22"/>
              </w:rPr>
            </w:pPr>
            <w:r w:rsidRPr="001A2193">
              <w:rPr>
                <w:rFonts w:asciiTheme="majorHAnsi" w:hAnsiTheme="majorHAnsi"/>
                <w:b/>
                <w:i/>
                <w:sz w:val="22"/>
              </w:rPr>
              <w:t>İSGB-mekanı</w:t>
            </w:r>
          </w:p>
        </w:tc>
        <w:tc>
          <w:tcPr>
            <w:tcW w:w="1021"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65</w:t>
            </w:r>
          </w:p>
        </w:tc>
        <w:tc>
          <w:tcPr>
            <w:tcW w:w="1072"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65.7</w:t>
            </w:r>
          </w:p>
        </w:tc>
        <w:tc>
          <w:tcPr>
            <w:tcW w:w="970"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5</w:t>
            </w:r>
          </w:p>
        </w:tc>
        <w:tc>
          <w:tcPr>
            <w:tcW w:w="1156"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29.4</w:t>
            </w:r>
          </w:p>
        </w:tc>
        <w:tc>
          <w:tcPr>
            <w:tcW w:w="886" w:type="dxa"/>
            <w:vAlign w:val="center"/>
          </w:tcPr>
          <w:p w:rsidR="00424BC4" w:rsidRPr="00F57724" w:rsidRDefault="00424BC4" w:rsidP="00424BC4">
            <w:pPr>
              <w:jc w:val="center"/>
              <w:rPr>
                <w:rFonts w:asciiTheme="majorHAnsi" w:hAnsiTheme="majorHAnsi"/>
                <w:sz w:val="22"/>
              </w:rPr>
            </w:pPr>
            <w:r w:rsidRPr="00F57724">
              <w:rPr>
                <w:rFonts w:asciiTheme="majorHAnsi" w:hAnsiTheme="majorHAnsi"/>
                <w:sz w:val="22"/>
              </w:rPr>
              <w:t>70</w:t>
            </w:r>
          </w:p>
        </w:tc>
        <w:tc>
          <w:tcPr>
            <w:tcW w:w="1021" w:type="dxa"/>
            <w:vAlign w:val="center"/>
          </w:tcPr>
          <w:p w:rsidR="00424BC4" w:rsidRPr="00F57724" w:rsidRDefault="00424BC4" w:rsidP="00424BC4">
            <w:pPr>
              <w:jc w:val="center"/>
              <w:rPr>
                <w:rFonts w:asciiTheme="majorHAnsi" w:hAnsiTheme="majorHAnsi"/>
                <w:b/>
                <w:i/>
                <w:sz w:val="22"/>
              </w:rPr>
            </w:pPr>
            <w:r w:rsidRPr="00F57724">
              <w:rPr>
                <w:rFonts w:asciiTheme="majorHAnsi" w:hAnsiTheme="majorHAnsi"/>
                <w:b/>
                <w:i/>
                <w:sz w:val="22"/>
              </w:rPr>
              <w:t>60.3</w:t>
            </w:r>
          </w:p>
        </w:tc>
      </w:tr>
      <w:tr w:rsidR="00424BC4" w:rsidRPr="00F57724">
        <w:tc>
          <w:tcPr>
            <w:tcW w:w="2268" w:type="dxa"/>
          </w:tcPr>
          <w:p w:rsidR="00424BC4" w:rsidRPr="001A2193" w:rsidRDefault="00424BC4">
            <w:pPr>
              <w:rPr>
                <w:rFonts w:asciiTheme="majorHAnsi" w:hAnsiTheme="majorHAnsi"/>
                <w:b/>
                <w:i/>
                <w:sz w:val="22"/>
              </w:rPr>
            </w:pPr>
            <w:r w:rsidRPr="001A2193">
              <w:rPr>
                <w:rFonts w:asciiTheme="majorHAnsi" w:hAnsiTheme="majorHAnsi"/>
                <w:b/>
                <w:i/>
                <w:sz w:val="22"/>
              </w:rPr>
              <w:t>Her işçiye ait dosya bulunması</w:t>
            </w:r>
          </w:p>
        </w:tc>
        <w:tc>
          <w:tcPr>
            <w:tcW w:w="1021" w:type="dxa"/>
            <w:vAlign w:val="center"/>
          </w:tcPr>
          <w:p w:rsidR="00424BC4" w:rsidRPr="00F57724" w:rsidRDefault="00E455E5" w:rsidP="00424BC4">
            <w:pPr>
              <w:jc w:val="center"/>
              <w:rPr>
                <w:rFonts w:asciiTheme="majorHAnsi" w:hAnsiTheme="majorHAnsi"/>
                <w:sz w:val="22"/>
              </w:rPr>
            </w:pPr>
            <w:r w:rsidRPr="00F57724">
              <w:rPr>
                <w:rFonts w:asciiTheme="majorHAnsi" w:hAnsiTheme="majorHAnsi"/>
                <w:sz w:val="22"/>
              </w:rPr>
              <w:t>51</w:t>
            </w:r>
          </w:p>
        </w:tc>
        <w:tc>
          <w:tcPr>
            <w:tcW w:w="1072" w:type="dxa"/>
            <w:vAlign w:val="center"/>
          </w:tcPr>
          <w:p w:rsidR="00424BC4" w:rsidRPr="00F57724" w:rsidRDefault="00E455E5" w:rsidP="00424BC4">
            <w:pPr>
              <w:jc w:val="center"/>
              <w:rPr>
                <w:rFonts w:asciiTheme="majorHAnsi" w:hAnsiTheme="majorHAnsi"/>
                <w:b/>
                <w:i/>
                <w:sz w:val="22"/>
              </w:rPr>
            </w:pPr>
            <w:r w:rsidRPr="00F57724">
              <w:rPr>
                <w:rFonts w:asciiTheme="majorHAnsi" w:hAnsiTheme="majorHAnsi"/>
                <w:b/>
                <w:i/>
                <w:sz w:val="22"/>
              </w:rPr>
              <w:t>51.5</w:t>
            </w:r>
          </w:p>
        </w:tc>
        <w:tc>
          <w:tcPr>
            <w:tcW w:w="970" w:type="dxa"/>
            <w:vAlign w:val="center"/>
          </w:tcPr>
          <w:p w:rsidR="00424BC4" w:rsidRPr="00F57724" w:rsidRDefault="00E455E5" w:rsidP="00424BC4">
            <w:pPr>
              <w:jc w:val="center"/>
              <w:rPr>
                <w:rFonts w:asciiTheme="majorHAnsi" w:hAnsiTheme="majorHAnsi"/>
                <w:sz w:val="22"/>
              </w:rPr>
            </w:pPr>
            <w:r w:rsidRPr="00F57724">
              <w:rPr>
                <w:rFonts w:asciiTheme="majorHAnsi" w:hAnsiTheme="majorHAnsi"/>
                <w:sz w:val="22"/>
              </w:rPr>
              <w:t>3</w:t>
            </w:r>
          </w:p>
        </w:tc>
        <w:tc>
          <w:tcPr>
            <w:tcW w:w="1156" w:type="dxa"/>
            <w:vAlign w:val="center"/>
          </w:tcPr>
          <w:p w:rsidR="00424BC4" w:rsidRPr="00F57724" w:rsidRDefault="00E455E5" w:rsidP="00424BC4">
            <w:pPr>
              <w:jc w:val="center"/>
              <w:rPr>
                <w:rFonts w:asciiTheme="majorHAnsi" w:hAnsiTheme="majorHAnsi"/>
                <w:b/>
                <w:i/>
                <w:sz w:val="22"/>
              </w:rPr>
            </w:pPr>
            <w:r w:rsidRPr="00F57724">
              <w:rPr>
                <w:rFonts w:asciiTheme="majorHAnsi" w:hAnsiTheme="majorHAnsi"/>
                <w:b/>
                <w:i/>
                <w:sz w:val="22"/>
              </w:rPr>
              <w:t>17.6</w:t>
            </w:r>
          </w:p>
        </w:tc>
        <w:tc>
          <w:tcPr>
            <w:tcW w:w="886" w:type="dxa"/>
            <w:vAlign w:val="center"/>
          </w:tcPr>
          <w:p w:rsidR="00424BC4" w:rsidRPr="00F57724" w:rsidRDefault="00E455E5" w:rsidP="00424BC4">
            <w:pPr>
              <w:jc w:val="center"/>
              <w:rPr>
                <w:rFonts w:asciiTheme="majorHAnsi" w:hAnsiTheme="majorHAnsi"/>
                <w:sz w:val="22"/>
              </w:rPr>
            </w:pPr>
            <w:r w:rsidRPr="00F57724">
              <w:rPr>
                <w:rFonts w:asciiTheme="majorHAnsi" w:hAnsiTheme="majorHAnsi"/>
                <w:sz w:val="22"/>
              </w:rPr>
              <w:t>54</w:t>
            </w:r>
          </w:p>
        </w:tc>
        <w:tc>
          <w:tcPr>
            <w:tcW w:w="1021" w:type="dxa"/>
            <w:vAlign w:val="center"/>
          </w:tcPr>
          <w:p w:rsidR="00424BC4" w:rsidRPr="00F57724" w:rsidRDefault="00E455E5" w:rsidP="00424BC4">
            <w:pPr>
              <w:jc w:val="center"/>
              <w:rPr>
                <w:rFonts w:asciiTheme="majorHAnsi" w:hAnsiTheme="majorHAnsi"/>
                <w:b/>
                <w:i/>
                <w:sz w:val="22"/>
              </w:rPr>
            </w:pPr>
            <w:r w:rsidRPr="00F57724">
              <w:rPr>
                <w:rFonts w:asciiTheme="majorHAnsi" w:hAnsiTheme="majorHAnsi"/>
                <w:b/>
                <w:i/>
                <w:sz w:val="22"/>
              </w:rPr>
              <w:t>46.6</w:t>
            </w:r>
          </w:p>
        </w:tc>
      </w:tr>
    </w:tbl>
    <w:p w:rsidR="00B11A76" w:rsidRPr="00F57724" w:rsidRDefault="00B11A76">
      <w:pPr>
        <w:rPr>
          <w:rFonts w:asciiTheme="majorHAnsi" w:hAnsiTheme="majorHAnsi"/>
          <w:sz w:val="22"/>
        </w:rPr>
      </w:pPr>
    </w:p>
    <w:p w:rsidR="00B11A76" w:rsidRPr="00F57724" w:rsidRDefault="00F30FDA" w:rsidP="00B11A76">
      <w:pPr>
        <w:spacing w:before="120" w:after="120"/>
        <w:rPr>
          <w:rFonts w:asciiTheme="majorHAnsi" w:hAnsiTheme="majorHAnsi"/>
          <w:sz w:val="22"/>
          <w:szCs w:val="22"/>
        </w:rPr>
      </w:pPr>
      <w:r w:rsidRPr="00F57724">
        <w:rPr>
          <w:rFonts w:asciiTheme="majorHAnsi" w:hAnsiTheme="majorHAnsi"/>
          <w:sz w:val="22"/>
          <w:szCs w:val="22"/>
        </w:rPr>
        <w:t>İşyerlerinin %49’1’inde işyeri hekimi, %59.5’inde iş güvenliği uzmanı, %47.4’ünde işyeri hemşiresi ve %29.3’inde diğer sağlık emekçileri görev yapmaktadır (Tablo-1) .</w:t>
      </w:r>
      <w:r w:rsidR="00B11A76" w:rsidRPr="00F57724">
        <w:rPr>
          <w:rFonts w:asciiTheme="majorHAnsi" w:hAnsiTheme="majorHAnsi"/>
          <w:sz w:val="22"/>
          <w:szCs w:val="22"/>
        </w:rPr>
        <w:t>İSGB birimlerin yarı</w:t>
      </w:r>
      <w:r w:rsidR="004B3A7C">
        <w:rPr>
          <w:rFonts w:asciiTheme="majorHAnsi" w:hAnsiTheme="majorHAnsi"/>
          <w:sz w:val="22"/>
          <w:szCs w:val="22"/>
        </w:rPr>
        <w:t>sında</w:t>
      </w:r>
      <w:r w:rsidR="00B11A76" w:rsidRPr="00F57724">
        <w:rPr>
          <w:rFonts w:asciiTheme="majorHAnsi" w:hAnsiTheme="majorHAnsi"/>
          <w:sz w:val="22"/>
          <w:szCs w:val="22"/>
        </w:rPr>
        <w:t xml:space="preserve"> işyeri hekimi </w:t>
      </w:r>
      <w:r w:rsidRPr="00F57724">
        <w:rPr>
          <w:rFonts w:asciiTheme="majorHAnsi" w:hAnsiTheme="majorHAnsi"/>
          <w:sz w:val="22"/>
          <w:szCs w:val="22"/>
        </w:rPr>
        <w:t>ve beşte ikisinde</w:t>
      </w:r>
      <w:r w:rsidR="00B11A76" w:rsidRPr="00F57724">
        <w:rPr>
          <w:rFonts w:asciiTheme="majorHAnsi" w:hAnsiTheme="majorHAnsi"/>
          <w:sz w:val="22"/>
          <w:szCs w:val="22"/>
        </w:rPr>
        <w:t xml:space="preserve"> iş güvenliği uzmanı yoktur. </w:t>
      </w:r>
      <w:r w:rsidRPr="00F57724">
        <w:rPr>
          <w:rFonts w:asciiTheme="majorHAnsi" w:hAnsiTheme="majorHAnsi"/>
          <w:sz w:val="22"/>
          <w:szCs w:val="22"/>
        </w:rPr>
        <w:t xml:space="preserve">İşyerlerinin 30’unda sadece bir işyeri hekimi </w:t>
      </w:r>
      <w:r w:rsidR="00CE09AD" w:rsidRPr="00F57724">
        <w:rPr>
          <w:rFonts w:asciiTheme="majorHAnsi" w:hAnsiTheme="majorHAnsi"/>
          <w:sz w:val="22"/>
          <w:szCs w:val="22"/>
        </w:rPr>
        <w:t>ve 33’ü</w:t>
      </w:r>
      <w:r w:rsidRPr="00F57724">
        <w:rPr>
          <w:rFonts w:asciiTheme="majorHAnsi" w:hAnsiTheme="majorHAnsi"/>
          <w:sz w:val="22"/>
          <w:szCs w:val="22"/>
        </w:rPr>
        <w:t>nda sadece bir iş güvenliği uzmanı bulunmakta</w:t>
      </w:r>
      <w:r w:rsidR="00CE09AD" w:rsidRPr="00F57724">
        <w:rPr>
          <w:rFonts w:asciiTheme="majorHAnsi" w:hAnsiTheme="majorHAnsi"/>
          <w:sz w:val="22"/>
          <w:szCs w:val="22"/>
        </w:rPr>
        <w:t>dır. Her a</w:t>
      </w:r>
      <w:r w:rsidR="00F5674A">
        <w:rPr>
          <w:rFonts w:asciiTheme="majorHAnsi" w:hAnsiTheme="majorHAnsi"/>
          <w:sz w:val="22"/>
          <w:szCs w:val="22"/>
        </w:rPr>
        <w:t>ltı işyerinin ancak birisinde isg</w:t>
      </w:r>
      <w:r w:rsidR="00CE09AD" w:rsidRPr="00F57724">
        <w:rPr>
          <w:rFonts w:asciiTheme="majorHAnsi" w:hAnsiTheme="majorHAnsi"/>
          <w:sz w:val="22"/>
          <w:szCs w:val="22"/>
        </w:rPr>
        <w:t>-katibe kayıtlı işyeri hekimileri ve iş güvenliği uzmanı</w:t>
      </w:r>
      <w:r w:rsidRPr="00F57724">
        <w:rPr>
          <w:rFonts w:asciiTheme="majorHAnsi" w:hAnsiTheme="majorHAnsi"/>
          <w:sz w:val="22"/>
          <w:szCs w:val="22"/>
        </w:rPr>
        <w:t xml:space="preserve"> </w:t>
      </w:r>
      <w:proofErr w:type="gramStart"/>
      <w:r w:rsidR="00CE09AD" w:rsidRPr="00F57724">
        <w:rPr>
          <w:rFonts w:asciiTheme="majorHAnsi" w:hAnsiTheme="majorHAnsi"/>
          <w:sz w:val="22"/>
          <w:szCs w:val="22"/>
        </w:rPr>
        <w:t>bulunmaktadır</w:t>
      </w:r>
      <w:r w:rsidRPr="00F57724">
        <w:rPr>
          <w:rFonts w:asciiTheme="majorHAnsi" w:hAnsiTheme="majorHAnsi"/>
          <w:sz w:val="22"/>
          <w:szCs w:val="22"/>
        </w:rPr>
        <w:t>(</w:t>
      </w:r>
      <w:proofErr w:type="gramEnd"/>
      <w:r w:rsidRPr="00F57724">
        <w:rPr>
          <w:rFonts w:asciiTheme="majorHAnsi" w:hAnsiTheme="majorHAnsi"/>
          <w:sz w:val="22"/>
          <w:szCs w:val="22"/>
        </w:rPr>
        <w:t xml:space="preserve">Tablo-1). </w:t>
      </w:r>
      <w:r w:rsidR="00CE09AD" w:rsidRPr="00F57724">
        <w:rPr>
          <w:rFonts w:asciiTheme="majorHAnsi" w:hAnsiTheme="majorHAnsi"/>
          <w:sz w:val="22"/>
          <w:szCs w:val="22"/>
        </w:rPr>
        <w:t xml:space="preserve">İSGB yapılanması, mevzuata göre değerlendirildiğinde </w:t>
      </w:r>
      <w:r w:rsidRPr="00F57724">
        <w:rPr>
          <w:rFonts w:asciiTheme="majorHAnsi" w:hAnsiTheme="majorHAnsi"/>
          <w:sz w:val="22"/>
          <w:szCs w:val="22"/>
        </w:rPr>
        <w:t xml:space="preserve">koşullarına uygun yapılanan işyeri yoktur. </w:t>
      </w:r>
    </w:p>
    <w:p w:rsidR="004E6BC9" w:rsidRPr="00F57724" w:rsidRDefault="004E6BC9">
      <w:pPr>
        <w:rPr>
          <w:rFonts w:asciiTheme="majorHAnsi" w:hAnsiTheme="majorHAnsi"/>
          <w:sz w:val="22"/>
        </w:rPr>
      </w:pPr>
    </w:p>
    <w:p w:rsidR="004E6BC9" w:rsidRPr="00F57724" w:rsidRDefault="004E6BC9" w:rsidP="004E6BC9">
      <w:pPr>
        <w:rPr>
          <w:rFonts w:asciiTheme="majorHAnsi" w:hAnsiTheme="majorHAnsi"/>
          <w:b/>
          <w:sz w:val="22"/>
        </w:rPr>
      </w:pPr>
      <w:r w:rsidRPr="00F57724">
        <w:rPr>
          <w:rFonts w:asciiTheme="majorHAnsi" w:hAnsiTheme="majorHAnsi"/>
          <w:b/>
          <w:sz w:val="22"/>
        </w:rPr>
        <w:t>Tablo-2: İSG Kurulları</w:t>
      </w:r>
    </w:p>
    <w:tbl>
      <w:tblPr>
        <w:tblStyle w:val="TabloKlavuzu"/>
        <w:tblW w:w="0" w:type="auto"/>
        <w:tblLayout w:type="fixed"/>
        <w:tblLook w:val="00A0" w:firstRow="1" w:lastRow="0" w:firstColumn="1" w:lastColumn="0" w:noHBand="0" w:noVBand="0"/>
      </w:tblPr>
      <w:tblGrid>
        <w:gridCol w:w="2268"/>
        <w:gridCol w:w="1021"/>
        <w:gridCol w:w="1072"/>
        <w:gridCol w:w="970"/>
        <w:gridCol w:w="1156"/>
        <w:gridCol w:w="886"/>
        <w:gridCol w:w="1021"/>
      </w:tblGrid>
      <w:tr w:rsidR="004E6BC9" w:rsidRPr="00F57724">
        <w:tc>
          <w:tcPr>
            <w:tcW w:w="2268" w:type="dxa"/>
          </w:tcPr>
          <w:p w:rsidR="004E6BC9" w:rsidRPr="00F57724" w:rsidRDefault="004E6BC9">
            <w:pPr>
              <w:rPr>
                <w:rFonts w:asciiTheme="majorHAnsi" w:hAnsiTheme="majorHAnsi"/>
                <w:sz w:val="22"/>
              </w:rPr>
            </w:pPr>
          </w:p>
        </w:tc>
        <w:tc>
          <w:tcPr>
            <w:tcW w:w="2093" w:type="dxa"/>
            <w:gridSpan w:val="2"/>
            <w:vAlign w:val="center"/>
          </w:tcPr>
          <w:p w:rsidR="004E6BC9" w:rsidRPr="00F57724" w:rsidRDefault="004E6BC9" w:rsidP="00424BC4">
            <w:pPr>
              <w:jc w:val="center"/>
              <w:rPr>
                <w:rFonts w:asciiTheme="majorHAnsi" w:hAnsiTheme="majorHAnsi"/>
                <w:b/>
                <w:sz w:val="22"/>
              </w:rPr>
            </w:pPr>
            <w:r w:rsidRPr="00F57724">
              <w:rPr>
                <w:rFonts w:asciiTheme="majorHAnsi" w:hAnsiTheme="majorHAnsi"/>
                <w:b/>
                <w:sz w:val="22"/>
              </w:rPr>
              <w:t>Hastaneler</w:t>
            </w:r>
          </w:p>
        </w:tc>
        <w:tc>
          <w:tcPr>
            <w:tcW w:w="2126" w:type="dxa"/>
            <w:gridSpan w:val="2"/>
            <w:vAlign w:val="center"/>
          </w:tcPr>
          <w:p w:rsidR="004E6BC9" w:rsidRPr="00F57724" w:rsidRDefault="004E6BC9" w:rsidP="00424BC4">
            <w:pPr>
              <w:jc w:val="center"/>
              <w:rPr>
                <w:rFonts w:asciiTheme="majorHAnsi" w:hAnsiTheme="majorHAnsi"/>
                <w:b/>
                <w:sz w:val="22"/>
              </w:rPr>
            </w:pPr>
            <w:r w:rsidRPr="00F57724">
              <w:rPr>
                <w:rFonts w:asciiTheme="majorHAnsi" w:hAnsiTheme="majorHAnsi"/>
                <w:b/>
                <w:sz w:val="22"/>
              </w:rPr>
              <w:t>TSM-HSM-ASM-ASP</w:t>
            </w:r>
          </w:p>
        </w:tc>
        <w:tc>
          <w:tcPr>
            <w:tcW w:w="1907" w:type="dxa"/>
            <w:gridSpan w:val="2"/>
            <w:vAlign w:val="center"/>
          </w:tcPr>
          <w:p w:rsidR="004E6BC9" w:rsidRPr="00F57724" w:rsidRDefault="004E6BC9" w:rsidP="00424BC4">
            <w:pPr>
              <w:jc w:val="center"/>
              <w:rPr>
                <w:rFonts w:asciiTheme="majorHAnsi" w:hAnsiTheme="majorHAnsi"/>
                <w:b/>
                <w:sz w:val="22"/>
              </w:rPr>
            </w:pPr>
            <w:r w:rsidRPr="00F57724">
              <w:rPr>
                <w:rFonts w:asciiTheme="majorHAnsi" w:hAnsiTheme="majorHAnsi"/>
                <w:b/>
                <w:sz w:val="22"/>
              </w:rPr>
              <w:t>Tüm</w:t>
            </w:r>
          </w:p>
        </w:tc>
      </w:tr>
      <w:tr w:rsidR="004E6BC9" w:rsidRPr="00F57724">
        <w:tc>
          <w:tcPr>
            <w:tcW w:w="2268" w:type="dxa"/>
          </w:tcPr>
          <w:p w:rsidR="004E6BC9" w:rsidRPr="00F57724" w:rsidRDefault="004E6BC9">
            <w:pPr>
              <w:rPr>
                <w:rFonts w:asciiTheme="majorHAnsi" w:hAnsiTheme="majorHAnsi"/>
                <w:sz w:val="22"/>
              </w:rPr>
            </w:pPr>
          </w:p>
        </w:tc>
        <w:tc>
          <w:tcPr>
            <w:tcW w:w="1021" w:type="dxa"/>
            <w:vAlign w:val="center"/>
          </w:tcPr>
          <w:p w:rsidR="004E6BC9" w:rsidRPr="00F57724" w:rsidRDefault="004E6BC9" w:rsidP="00424BC4">
            <w:pPr>
              <w:jc w:val="center"/>
              <w:rPr>
                <w:rFonts w:asciiTheme="majorHAnsi" w:hAnsiTheme="majorHAnsi"/>
                <w:sz w:val="22"/>
              </w:rPr>
            </w:pPr>
            <w:r w:rsidRPr="00F57724">
              <w:rPr>
                <w:rFonts w:asciiTheme="majorHAnsi" w:hAnsiTheme="majorHAnsi"/>
                <w:sz w:val="22"/>
              </w:rPr>
              <w:t>Sayı</w:t>
            </w:r>
          </w:p>
        </w:tc>
        <w:tc>
          <w:tcPr>
            <w:tcW w:w="1072" w:type="dxa"/>
            <w:vAlign w:val="center"/>
          </w:tcPr>
          <w:p w:rsidR="004E6BC9" w:rsidRPr="00F57724" w:rsidRDefault="004E6BC9" w:rsidP="00424BC4">
            <w:pPr>
              <w:jc w:val="center"/>
              <w:rPr>
                <w:rFonts w:asciiTheme="majorHAnsi" w:hAnsiTheme="majorHAnsi"/>
                <w:b/>
                <w:i/>
                <w:sz w:val="22"/>
              </w:rPr>
            </w:pPr>
            <w:r w:rsidRPr="00F57724">
              <w:rPr>
                <w:rFonts w:asciiTheme="majorHAnsi" w:hAnsiTheme="majorHAnsi"/>
                <w:b/>
                <w:i/>
                <w:sz w:val="22"/>
              </w:rPr>
              <w:t>%</w:t>
            </w:r>
          </w:p>
        </w:tc>
        <w:tc>
          <w:tcPr>
            <w:tcW w:w="970" w:type="dxa"/>
            <w:vAlign w:val="center"/>
          </w:tcPr>
          <w:p w:rsidR="004E6BC9" w:rsidRPr="00F57724" w:rsidRDefault="004E6BC9" w:rsidP="00424BC4">
            <w:pPr>
              <w:jc w:val="center"/>
              <w:rPr>
                <w:rFonts w:asciiTheme="majorHAnsi" w:hAnsiTheme="majorHAnsi"/>
                <w:sz w:val="22"/>
              </w:rPr>
            </w:pPr>
            <w:r w:rsidRPr="00F57724">
              <w:rPr>
                <w:rFonts w:asciiTheme="majorHAnsi" w:hAnsiTheme="majorHAnsi"/>
                <w:sz w:val="22"/>
              </w:rPr>
              <w:t>Sayı</w:t>
            </w:r>
          </w:p>
        </w:tc>
        <w:tc>
          <w:tcPr>
            <w:tcW w:w="1156" w:type="dxa"/>
            <w:vAlign w:val="center"/>
          </w:tcPr>
          <w:p w:rsidR="004E6BC9" w:rsidRPr="00F57724" w:rsidRDefault="004E6BC9" w:rsidP="00424BC4">
            <w:pPr>
              <w:jc w:val="center"/>
              <w:rPr>
                <w:rFonts w:asciiTheme="majorHAnsi" w:hAnsiTheme="majorHAnsi"/>
                <w:b/>
                <w:i/>
                <w:sz w:val="22"/>
              </w:rPr>
            </w:pPr>
            <w:r w:rsidRPr="00F57724">
              <w:rPr>
                <w:rFonts w:asciiTheme="majorHAnsi" w:hAnsiTheme="majorHAnsi"/>
                <w:b/>
                <w:i/>
                <w:sz w:val="22"/>
              </w:rPr>
              <w:t>%</w:t>
            </w:r>
          </w:p>
        </w:tc>
        <w:tc>
          <w:tcPr>
            <w:tcW w:w="886" w:type="dxa"/>
            <w:vAlign w:val="center"/>
          </w:tcPr>
          <w:p w:rsidR="004E6BC9" w:rsidRPr="00F57724" w:rsidRDefault="004E6BC9" w:rsidP="00424BC4">
            <w:pPr>
              <w:jc w:val="center"/>
              <w:rPr>
                <w:rFonts w:asciiTheme="majorHAnsi" w:hAnsiTheme="majorHAnsi"/>
                <w:sz w:val="22"/>
              </w:rPr>
            </w:pPr>
            <w:r w:rsidRPr="00F57724">
              <w:rPr>
                <w:rFonts w:asciiTheme="majorHAnsi" w:hAnsiTheme="majorHAnsi"/>
                <w:sz w:val="22"/>
              </w:rPr>
              <w:t>Sayı</w:t>
            </w:r>
          </w:p>
        </w:tc>
        <w:tc>
          <w:tcPr>
            <w:tcW w:w="1021" w:type="dxa"/>
            <w:vAlign w:val="center"/>
          </w:tcPr>
          <w:p w:rsidR="004E6BC9" w:rsidRPr="00F57724" w:rsidRDefault="004E6BC9" w:rsidP="00424BC4">
            <w:pPr>
              <w:jc w:val="center"/>
              <w:rPr>
                <w:rFonts w:asciiTheme="majorHAnsi" w:hAnsiTheme="majorHAnsi"/>
                <w:b/>
                <w:i/>
                <w:sz w:val="22"/>
              </w:rPr>
            </w:pPr>
            <w:r w:rsidRPr="00F57724">
              <w:rPr>
                <w:rFonts w:asciiTheme="majorHAnsi" w:hAnsiTheme="majorHAnsi"/>
                <w:b/>
                <w:i/>
                <w:sz w:val="22"/>
              </w:rPr>
              <w:t>%</w:t>
            </w:r>
          </w:p>
        </w:tc>
      </w:tr>
      <w:tr w:rsidR="004E6BC9" w:rsidRPr="00F57724">
        <w:tc>
          <w:tcPr>
            <w:tcW w:w="2268" w:type="dxa"/>
          </w:tcPr>
          <w:p w:rsidR="004E6BC9" w:rsidRPr="001A2193" w:rsidRDefault="004E6BC9">
            <w:pPr>
              <w:rPr>
                <w:rFonts w:asciiTheme="majorHAnsi" w:hAnsiTheme="majorHAnsi"/>
                <w:b/>
                <w:sz w:val="22"/>
              </w:rPr>
            </w:pPr>
            <w:r w:rsidRPr="001A2193">
              <w:rPr>
                <w:rFonts w:asciiTheme="majorHAnsi" w:hAnsiTheme="majorHAnsi"/>
                <w:b/>
                <w:sz w:val="22"/>
              </w:rPr>
              <w:t>İSG kurulları</w:t>
            </w:r>
            <w:r w:rsidR="001A2193" w:rsidRPr="001A2193">
              <w:rPr>
                <w:rFonts w:asciiTheme="majorHAnsi" w:hAnsiTheme="majorHAnsi"/>
                <w:b/>
                <w:sz w:val="22"/>
              </w:rPr>
              <w:t xml:space="preserve"> olanlar</w:t>
            </w:r>
          </w:p>
        </w:tc>
        <w:tc>
          <w:tcPr>
            <w:tcW w:w="1021" w:type="dxa"/>
            <w:vAlign w:val="center"/>
          </w:tcPr>
          <w:p w:rsidR="004E6BC9" w:rsidRPr="00F57724" w:rsidRDefault="004E6BC9" w:rsidP="00424BC4">
            <w:pPr>
              <w:jc w:val="center"/>
              <w:rPr>
                <w:rFonts w:asciiTheme="majorHAnsi" w:hAnsiTheme="majorHAnsi"/>
                <w:sz w:val="22"/>
              </w:rPr>
            </w:pPr>
            <w:r w:rsidRPr="00F57724">
              <w:rPr>
                <w:rFonts w:asciiTheme="majorHAnsi" w:hAnsiTheme="majorHAnsi"/>
                <w:sz w:val="22"/>
              </w:rPr>
              <w:t>66</w:t>
            </w:r>
          </w:p>
        </w:tc>
        <w:tc>
          <w:tcPr>
            <w:tcW w:w="1072" w:type="dxa"/>
            <w:vAlign w:val="center"/>
          </w:tcPr>
          <w:p w:rsidR="004E6BC9" w:rsidRPr="00F57724" w:rsidRDefault="004E6BC9" w:rsidP="00424BC4">
            <w:pPr>
              <w:jc w:val="center"/>
              <w:rPr>
                <w:rFonts w:asciiTheme="majorHAnsi" w:hAnsiTheme="majorHAnsi"/>
                <w:b/>
                <w:i/>
                <w:sz w:val="22"/>
              </w:rPr>
            </w:pPr>
            <w:r w:rsidRPr="00F57724">
              <w:rPr>
                <w:rFonts w:asciiTheme="majorHAnsi" w:hAnsiTheme="majorHAnsi"/>
                <w:b/>
                <w:i/>
                <w:sz w:val="22"/>
              </w:rPr>
              <w:t>66.7</w:t>
            </w:r>
          </w:p>
        </w:tc>
        <w:tc>
          <w:tcPr>
            <w:tcW w:w="970" w:type="dxa"/>
            <w:vAlign w:val="center"/>
          </w:tcPr>
          <w:p w:rsidR="004E6BC9" w:rsidRPr="00F57724" w:rsidRDefault="004E6BC9" w:rsidP="00424BC4">
            <w:pPr>
              <w:jc w:val="center"/>
              <w:rPr>
                <w:rFonts w:asciiTheme="majorHAnsi" w:hAnsiTheme="majorHAnsi"/>
                <w:sz w:val="22"/>
              </w:rPr>
            </w:pPr>
            <w:r w:rsidRPr="00F57724">
              <w:rPr>
                <w:rFonts w:asciiTheme="majorHAnsi" w:hAnsiTheme="majorHAnsi"/>
                <w:sz w:val="22"/>
              </w:rPr>
              <w:t>8</w:t>
            </w:r>
          </w:p>
        </w:tc>
        <w:tc>
          <w:tcPr>
            <w:tcW w:w="1156" w:type="dxa"/>
            <w:vAlign w:val="center"/>
          </w:tcPr>
          <w:p w:rsidR="004E6BC9" w:rsidRPr="00F57724" w:rsidRDefault="004E6BC9" w:rsidP="00424BC4">
            <w:pPr>
              <w:jc w:val="center"/>
              <w:rPr>
                <w:rFonts w:asciiTheme="majorHAnsi" w:hAnsiTheme="majorHAnsi"/>
                <w:b/>
                <w:i/>
                <w:sz w:val="22"/>
              </w:rPr>
            </w:pPr>
            <w:r w:rsidRPr="00F57724">
              <w:rPr>
                <w:rFonts w:asciiTheme="majorHAnsi" w:hAnsiTheme="majorHAnsi"/>
                <w:b/>
                <w:i/>
                <w:sz w:val="22"/>
              </w:rPr>
              <w:t>47.1</w:t>
            </w:r>
          </w:p>
        </w:tc>
        <w:tc>
          <w:tcPr>
            <w:tcW w:w="886" w:type="dxa"/>
            <w:vAlign w:val="center"/>
          </w:tcPr>
          <w:p w:rsidR="004E6BC9" w:rsidRPr="00F57724" w:rsidRDefault="004E6BC9" w:rsidP="00424BC4">
            <w:pPr>
              <w:jc w:val="center"/>
              <w:rPr>
                <w:rFonts w:asciiTheme="majorHAnsi" w:hAnsiTheme="majorHAnsi"/>
                <w:sz w:val="22"/>
              </w:rPr>
            </w:pPr>
            <w:r w:rsidRPr="00F57724">
              <w:rPr>
                <w:rFonts w:asciiTheme="majorHAnsi" w:hAnsiTheme="majorHAnsi"/>
                <w:sz w:val="22"/>
              </w:rPr>
              <w:t>74</w:t>
            </w:r>
          </w:p>
        </w:tc>
        <w:tc>
          <w:tcPr>
            <w:tcW w:w="1021" w:type="dxa"/>
            <w:vAlign w:val="center"/>
          </w:tcPr>
          <w:p w:rsidR="004E6BC9" w:rsidRPr="00F57724" w:rsidRDefault="004E6BC9" w:rsidP="00424BC4">
            <w:pPr>
              <w:jc w:val="center"/>
              <w:rPr>
                <w:rFonts w:asciiTheme="majorHAnsi" w:hAnsiTheme="majorHAnsi"/>
                <w:b/>
                <w:i/>
                <w:sz w:val="22"/>
              </w:rPr>
            </w:pPr>
            <w:r w:rsidRPr="00F57724">
              <w:rPr>
                <w:rFonts w:asciiTheme="majorHAnsi" w:hAnsiTheme="majorHAnsi"/>
                <w:b/>
                <w:i/>
                <w:sz w:val="22"/>
              </w:rPr>
              <w:t>63.8</w:t>
            </w:r>
          </w:p>
        </w:tc>
      </w:tr>
      <w:tr w:rsidR="004E6BC9" w:rsidRPr="00F57724">
        <w:tc>
          <w:tcPr>
            <w:tcW w:w="2268" w:type="dxa"/>
          </w:tcPr>
          <w:p w:rsidR="004E6BC9" w:rsidRPr="001A2193" w:rsidRDefault="004E6BC9">
            <w:pPr>
              <w:rPr>
                <w:rFonts w:asciiTheme="majorHAnsi" w:hAnsiTheme="majorHAnsi"/>
                <w:b/>
                <w:sz w:val="22"/>
              </w:rPr>
            </w:pPr>
            <w:r w:rsidRPr="001A2193">
              <w:rPr>
                <w:rFonts w:asciiTheme="majorHAnsi" w:hAnsiTheme="majorHAnsi"/>
                <w:b/>
                <w:sz w:val="22"/>
              </w:rPr>
              <w:t>Ayda bir düzenli toplanan</w:t>
            </w:r>
          </w:p>
        </w:tc>
        <w:tc>
          <w:tcPr>
            <w:tcW w:w="1021" w:type="dxa"/>
            <w:vAlign w:val="center"/>
          </w:tcPr>
          <w:p w:rsidR="004E6BC9" w:rsidRPr="00F57724" w:rsidRDefault="004E6BC9" w:rsidP="00424BC4">
            <w:pPr>
              <w:jc w:val="center"/>
              <w:rPr>
                <w:rFonts w:asciiTheme="majorHAnsi" w:hAnsiTheme="majorHAnsi"/>
                <w:sz w:val="22"/>
              </w:rPr>
            </w:pPr>
            <w:r w:rsidRPr="00F57724">
              <w:rPr>
                <w:rFonts w:asciiTheme="majorHAnsi" w:hAnsiTheme="majorHAnsi"/>
                <w:sz w:val="22"/>
              </w:rPr>
              <w:t>43</w:t>
            </w:r>
          </w:p>
        </w:tc>
        <w:tc>
          <w:tcPr>
            <w:tcW w:w="1072" w:type="dxa"/>
            <w:vAlign w:val="center"/>
          </w:tcPr>
          <w:p w:rsidR="004E6BC9" w:rsidRPr="00F57724" w:rsidRDefault="004E6BC9" w:rsidP="00424BC4">
            <w:pPr>
              <w:jc w:val="center"/>
              <w:rPr>
                <w:rFonts w:asciiTheme="majorHAnsi" w:hAnsiTheme="majorHAnsi"/>
                <w:b/>
                <w:i/>
                <w:sz w:val="22"/>
              </w:rPr>
            </w:pPr>
            <w:r w:rsidRPr="00F57724">
              <w:rPr>
                <w:rFonts w:asciiTheme="majorHAnsi" w:hAnsiTheme="majorHAnsi"/>
                <w:b/>
                <w:i/>
                <w:sz w:val="22"/>
              </w:rPr>
              <w:t>43.4</w:t>
            </w:r>
          </w:p>
        </w:tc>
        <w:tc>
          <w:tcPr>
            <w:tcW w:w="970" w:type="dxa"/>
            <w:vAlign w:val="center"/>
          </w:tcPr>
          <w:p w:rsidR="004E6BC9" w:rsidRPr="00F57724" w:rsidRDefault="004E6BC9" w:rsidP="00424BC4">
            <w:pPr>
              <w:jc w:val="center"/>
              <w:rPr>
                <w:rFonts w:asciiTheme="majorHAnsi" w:hAnsiTheme="majorHAnsi"/>
                <w:sz w:val="22"/>
              </w:rPr>
            </w:pPr>
            <w:r w:rsidRPr="00F57724">
              <w:rPr>
                <w:rFonts w:asciiTheme="majorHAnsi" w:hAnsiTheme="majorHAnsi"/>
                <w:sz w:val="22"/>
              </w:rPr>
              <w:t>2</w:t>
            </w:r>
          </w:p>
        </w:tc>
        <w:tc>
          <w:tcPr>
            <w:tcW w:w="1156" w:type="dxa"/>
            <w:vAlign w:val="center"/>
          </w:tcPr>
          <w:p w:rsidR="004E6BC9" w:rsidRPr="00F57724" w:rsidRDefault="004E6BC9" w:rsidP="00424BC4">
            <w:pPr>
              <w:jc w:val="center"/>
              <w:rPr>
                <w:rFonts w:asciiTheme="majorHAnsi" w:hAnsiTheme="majorHAnsi"/>
                <w:b/>
                <w:i/>
                <w:sz w:val="22"/>
              </w:rPr>
            </w:pPr>
            <w:r w:rsidRPr="00F57724">
              <w:rPr>
                <w:rFonts w:asciiTheme="majorHAnsi" w:hAnsiTheme="majorHAnsi"/>
                <w:b/>
                <w:i/>
                <w:sz w:val="22"/>
              </w:rPr>
              <w:t>11.8</w:t>
            </w:r>
          </w:p>
        </w:tc>
        <w:tc>
          <w:tcPr>
            <w:tcW w:w="886" w:type="dxa"/>
            <w:vAlign w:val="center"/>
          </w:tcPr>
          <w:p w:rsidR="004E6BC9" w:rsidRPr="00F57724" w:rsidRDefault="004E6BC9" w:rsidP="00424BC4">
            <w:pPr>
              <w:jc w:val="center"/>
              <w:rPr>
                <w:rFonts w:asciiTheme="majorHAnsi" w:hAnsiTheme="majorHAnsi"/>
                <w:sz w:val="22"/>
              </w:rPr>
            </w:pPr>
            <w:r w:rsidRPr="00F57724">
              <w:rPr>
                <w:rFonts w:asciiTheme="majorHAnsi" w:hAnsiTheme="majorHAnsi"/>
                <w:sz w:val="22"/>
              </w:rPr>
              <w:t>45</w:t>
            </w:r>
          </w:p>
        </w:tc>
        <w:tc>
          <w:tcPr>
            <w:tcW w:w="1021" w:type="dxa"/>
            <w:vAlign w:val="center"/>
          </w:tcPr>
          <w:p w:rsidR="004E6BC9" w:rsidRPr="00F57724" w:rsidRDefault="004E6BC9" w:rsidP="00424BC4">
            <w:pPr>
              <w:jc w:val="center"/>
              <w:rPr>
                <w:rFonts w:asciiTheme="majorHAnsi" w:hAnsiTheme="majorHAnsi"/>
                <w:b/>
                <w:i/>
                <w:sz w:val="22"/>
              </w:rPr>
            </w:pPr>
            <w:r w:rsidRPr="00F57724">
              <w:rPr>
                <w:rFonts w:asciiTheme="majorHAnsi" w:hAnsiTheme="majorHAnsi"/>
                <w:b/>
                <w:i/>
                <w:sz w:val="22"/>
              </w:rPr>
              <w:t>38.8</w:t>
            </w:r>
          </w:p>
        </w:tc>
      </w:tr>
      <w:tr w:rsidR="001A2193" w:rsidRPr="00F57724">
        <w:tc>
          <w:tcPr>
            <w:tcW w:w="2268" w:type="dxa"/>
          </w:tcPr>
          <w:p w:rsidR="001A2193" w:rsidRPr="001A2193" w:rsidRDefault="001A2193">
            <w:pPr>
              <w:rPr>
                <w:rFonts w:asciiTheme="majorHAnsi" w:hAnsiTheme="majorHAnsi"/>
                <w:b/>
                <w:i/>
                <w:sz w:val="22"/>
              </w:rPr>
            </w:pPr>
            <w:r w:rsidRPr="001A2193">
              <w:rPr>
                <w:rFonts w:asciiTheme="majorHAnsi" w:hAnsiTheme="majorHAnsi"/>
                <w:b/>
                <w:i/>
                <w:sz w:val="22"/>
              </w:rPr>
              <w:t>Kurula katılanlar:</w:t>
            </w:r>
          </w:p>
        </w:tc>
        <w:tc>
          <w:tcPr>
            <w:tcW w:w="1021" w:type="dxa"/>
            <w:vAlign w:val="center"/>
          </w:tcPr>
          <w:p w:rsidR="001A2193" w:rsidRPr="00F57724" w:rsidRDefault="001A2193" w:rsidP="00424BC4">
            <w:pPr>
              <w:jc w:val="center"/>
              <w:rPr>
                <w:rFonts w:asciiTheme="majorHAnsi" w:hAnsiTheme="majorHAnsi"/>
                <w:sz w:val="22"/>
              </w:rPr>
            </w:pPr>
          </w:p>
        </w:tc>
        <w:tc>
          <w:tcPr>
            <w:tcW w:w="1072" w:type="dxa"/>
            <w:vAlign w:val="center"/>
          </w:tcPr>
          <w:p w:rsidR="001A2193" w:rsidRPr="00F57724" w:rsidRDefault="001A2193" w:rsidP="00424BC4">
            <w:pPr>
              <w:jc w:val="center"/>
              <w:rPr>
                <w:rFonts w:asciiTheme="majorHAnsi" w:hAnsiTheme="majorHAnsi"/>
                <w:b/>
                <w:i/>
                <w:sz w:val="22"/>
              </w:rPr>
            </w:pPr>
          </w:p>
        </w:tc>
        <w:tc>
          <w:tcPr>
            <w:tcW w:w="970" w:type="dxa"/>
            <w:vAlign w:val="center"/>
          </w:tcPr>
          <w:p w:rsidR="001A2193" w:rsidRPr="00F57724" w:rsidRDefault="001A2193" w:rsidP="00424BC4">
            <w:pPr>
              <w:jc w:val="center"/>
              <w:rPr>
                <w:rFonts w:asciiTheme="majorHAnsi" w:hAnsiTheme="majorHAnsi"/>
                <w:sz w:val="22"/>
              </w:rPr>
            </w:pPr>
          </w:p>
        </w:tc>
        <w:tc>
          <w:tcPr>
            <w:tcW w:w="1156" w:type="dxa"/>
            <w:vAlign w:val="center"/>
          </w:tcPr>
          <w:p w:rsidR="001A2193" w:rsidRPr="00F57724" w:rsidRDefault="001A2193" w:rsidP="00424BC4">
            <w:pPr>
              <w:jc w:val="center"/>
              <w:rPr>
                <w:rFonts w:asciiTheme="majorHAnsi" w:hAnsiTheme="majorHAnsi"/>
                <w:b/>
                <w:i/>
                <w:sz w:val="22"/>
              </w:rPr>
            </w:pPr>
          </w:p>
        </w:tc>
        <w:tc>
          <w:tcPr>
            <w:tcW w:w="886" w:type="dxa"/>
            <w:vAlign w:val="center"/>
          </w:tcPr>
          <w:p w:rsidR="001A2193" w:rsidRPr="00F57724" w:rsidRDefault="001A2193" w:rsidP="00424BC4">
            <w:pPr>
              <w:jc w:val="center"/>
              <w:rPr>
                <w:rFonts w:asciiTheme="majorHAnsi" w:hAnsiTheme="majorHAnsi"/>
                <w:sz w:val="22"/>
              </w:rPr>
            </w:pPr>
          </w:p>
        </w:tc>
        <w:tc>
          <w:tcPr>
            <w:tcW w:w="1021" w:type="dxa"/>
            <w:vAlign w:val="center"/>
          </w:tcPr>
          <w:p w:rsidR="001A2193" w:rsidRPr="00F57724" w:rsidRDefault="001A2193" w:rsidP="00424BC4">
            <w:pPr>
              <w:jc w:val="center"/>
              <w:rPr>
                <w:rFonts w:asciiTheme="majorHAnsi" w:hAnsiTheme="majorHAnsi"/>
                <w:b/>
                <w:i/>
                <w:sz w:val="22"/>
              </w:rPr>
            </w:pPr>
          </w:p>
        </w:tc>
      </w:tr>
      <w:tr w:rsidR="004E6BC9" w:rsidRPr="00F57724">
        <w:tc>
          <w:tcPr>
            <w:tcW w:w="2268" w:type="dxa"/>
          </w:tcPr>
          <w:p w:rsidR="004E6BC9" w:rsidRPr="00F57724" w:rsidRDefault="004E6BC9">
            <w:pPr>
              <w:rPr>
                <w:rFonts w:asciiTheme="majorHAnsi" w:hAnsiTheme="majorHAnsi"/>
                <w:sz w:val="22"/>
              </w:rPr>
            </w:pPr>
            <w:r w:rsidRPr="00F57724">
              <w:rPr>
                <w:rFonts w:asciiTheme="majorHAnsi" w:hAnsiTheme="majorHAnsi"/>
                <w:sz w:val="22"/>
              </w:rPr>
              <w:t xml:space="preserve">İşyeri hekimi </w:t>
            </w:r>
          </w:p>
        </w:tc>
        <w:tc>
          <w:tcPr>
            <w:tcW w:w="1021" w:type="dxa"/>
            <w:vAlign w:val="center"/>
          </w:tcPr>
          <w:p w:rsidR="004E6BC9" w:rsidRPr="00F57724" w:rsidRDefault="004E6BC9" w:rsidP="00424BC4">
            <w:pPr>
              <w:jc w:val="center"/>
              <w:rPr>
                <w:rFonts w:asciiTheme="majorHAnsi" w:hAnsiTheme="majorHAnsi"/>
                <w:sz w:val="22"/>
              </w:rPr>
            </w:pPr>
            <w:r w:rsidRPr="00F57724">
              <w:rPr>
                <w:rFonts w:asciiTheme="majorHAnsi" w:hAnsiTheme="majorHAnsi"/>
                <w:sz w:val="22"/>
              </w:rPr>
              <w:t>44</w:t>
            </w:r>
          </w:p>
        </w:tc>
        <w:tc>
          <w:tcPr>
            <w:tcW w:w="1072" w:type="dxa"/>
            <w:vAlign w:val="center"/>
          </w:tcPr>
          <w:p w:rsidR="004E6BC9" w:rsidRPr="00F57724" w:rsidRDefault="004E6BC9" w:rsidP="00424BC4">
            <w:pPr>
              <w:jc w:val="center"/>
              <w:rPr>
                <w:rFonts w:asciiTheme="majorHAnsi" w:hAnsiTheme="majorHAnsi"/>
                <w:b/>
                <w:i/>
                <w:sz w:val="22"/>
              </w:rPr>
            </w:pPr>
            <w:r w:rsidRPr="00F57724">
              <w:rPr>
                <w:rFonts w:asciiTheme="majorHAnsi" w:hAnsiTheme="majorHAnsi"/>
                <w:b/>
                <w:i/>
                <w:sz w:val="22"/>
              </w:rPr>
              <w:t>44.4</w:t>
            </w:r>
          </w:p>
        </w:tc>
        <w:tc>
          <w:tcPr>
            <w:tcW w:w="970" w:type="dxa"/>
            <w:vAlign w:val="center"/>
          </w:tcPr>
          <w:p w:rsidR="004E6BC9" w:rsidRPr="00F57724" w:rsidRDefault="00A40E40" w:rsidP="00424BC4">
            <w:pPr>
              <w:jc w:val="center"/>
              <w:rPr>
                <w:rFonts w:asciiTheme="majorHAnsi" w:hAnsiTheme="majorHAnsi"/>
                <w:sz w:val="22"/>
              </w:rPr>
            </w:pPr>
            <w:r w:rsidRPr="00F57724">
              <w:rPr>
                <w:rFonts w:asciiTheme="majorHAnsi" w:hAnsiTheme="majorHAnsi"/>
                <w:sz w:val="22"/>
              </w:rPr>
              <w:t>6</w:t>
            </w:r>
          </w:p>
        </w:tc>
        <w:tc>
          <w:tcPr>
            <w:tcW w:w="1156" w:type="dxa"/>
            <w:vAlign w:val="center"/>
          </w:tcPr>
          <w:p w:rsidR="004E6BC9" w:rsidRPr="00F57724" w:rsidRDefault="00A40E40" w:rsidP="00424BC4">
            <w:pPr>
              <w:jc w:val="center"/>
              <w:rPr>
                <w:rFonts w:asciiTheme="majorHAnsi" w:hAnsiTheme="majorHAnsi"/>
                <w:b/>
                <w:i/>
                <w:sz w:val="22"/>
              </w:rPr>
            </w:pPr>
            <w:r w:rsidRPr="00F57724">
              <w:rPr>
                <w:rFonts w:asciiTheme="majorHAnsi" w:hAnsiTheme="majorHAnsi"/>
                <w:b/>
                <w:i/>
                <w:sz w:val="22"/>
              </w:rPr>
              <w:t>35.3</w:t>
            </w:r>
          </w:p>
        </w:tc>
        <w:tc>
          <w:tcPr>
            <w:tcW w:w="886" w:type="dxa"/>
            <w:vAlign w:val="center"/>
          </w:tcPr>
          <w:p w:rsidR="004E6BC9" w:rsidRPr="00F57724" w:rsidRDefault="00A40E40" w:rsidP="00424BC4">
            <w:pPr>
              <w:jc w:val="center"/>
              <w:rPr>
                <w:rFonts w:asciiTheme="majorHAnsi" w:hAnsiTheme="majorHAnsi"/>
                <w:sz w:val="22"/>
              </w:rPr>
            </w:pPr>
            <w:r w:rsidRPr="00F57724">
              <w:rPr>
                <w:rFonts w:asciiTheme="majorHAnsi" w:hAnsiTheme="majorHAnsi"/>
                <w:sz w:val="22"/>
              </w:rPr>
              <w:t>50</w:t>
            </w:r>
          </w:p>
        </w:tc>
        <w:tc>
          <w:tcPr>
            <w:tcW w:w="1021" w:type="dxa"/>
            <w:vAlign w:val="center"/>
          </w:tcPr>
          <w:p w:rsidR="004E6BC9" w:rsidRPr="00F57724" w:rsidRDefault="00A40E40" w:rsidP="00424BC4">
            <w:pPr>
              <w:jc w:val="center"/>
              <w:rPr>
                <w:rFonts w:asciiTheme="majorHAnsi" w:hAnsiTheme="majorHAnsi"/>
                <w:b/>
                <w:i/>
                <w:sz w:val="22"/>
              </w:rPr>
            </w:pPr>
            <w:r w:rsidRPr="00F57724">
              <w:rPr>
                <w:rFonts w:asciiTheme="majorHAnsi" w:hAnsiTheme="majorHAnsi"/>
                <w:b/>
                <w:i/>
                <w:sz w:val="22"/>
              </w:rPr>
              <w:t>43.1</w:t>
            </w:r>
          </w:p>
        </w:tc>
      </w:tr>
      <w:tr w:rsidR="004E6BC9" w:rsidRPr="00F57724">
        <w:tc>
          <w:tcPr>
            <w:tcW w:w="2268" w:type="dxa"/>
          </w:tcPr>
          <w:p w:rsidR="004E6BC9" w:rsidRPr="00F57724" w:rsidRDefault="004E6BC9">
            <w:pPr>
              <w:rPr>
                <w:rFonts w:asciiTheme="majorHAnsi" w:hAnsiTheme="majorHAnsi"/>
                <w:sz w:val="22"/>
              </w:rPr>
            </w:pPr>
            <w:r w:rsidRPr="00F57724">
              <w:rPr>
                <w:rFonts w:asciiTheme="majorHAnsi" w:hAnsiTheme="majorHAnsi"/>
                <w:sz w:val="22"/>
              </w:rPr>
              <w:t>İş güvenliği üzmanı</w:t>
            </w:r>
          </w:p>
        </w:tc>
        <w:tc>
          <w:tcPr>
            <w:tcW w:w="1021" w:type="dxa"/>
            <w:vAlign w:val="center"/>
          </w:tcPr>
          <w:p w:rsidR="004E6BC9" w:rsidRPr="00F57724" w:rsidRDefault="004E6BC9" w:rsidP="00424BC4">
            <w:pPr>
              <w:jc w:val="center"/>
              <w:rPr>
                <w:rFonts w:asciiTheme="majorHAnsi" w:hAnsiTheme="majorHAnsi"/>
                <w:sz w:val="22"/>
              </w:rPr>
            </w:pPr>
            <w:r w:rsidRPr="00F57724">
              <w:rPr>
                <w:rFonts w:asciiTheme="majorHAnsi" w:hAnsiTheme="majorHAnsi"/>
                <w:sz w:val="22"/>
              </w:rPr>
              <w:t>51</w:t>
            </w:r>
          </w:p>
        </w:tc>
        <w:tc>
          <w:tcPr>
            <w:tcW w:w="1072" w:type="dxa"/>
            <w:vAlign w:val="center"/>
          </w:tcPr>
          <w:p w:rsidR="004E6BC9" w:rsidRPr="00F57724" w:rsidRDefault="004E6BC9" w:rsidP="00424BC4">
            <w:pPr>
              <w:jc w:val="center"/>
              <w:rPr>
                <w:rFonts w:asciiTheme="majorHAnsi" w:hAnsiTheme="majorHAnsi"/>
                <w:b/>
                <w:i/>
                <w:sz w:val="22"/>
              </w:rPr>
            </w:pPr>
            <w:r w:rsidRPr="00F57724">
              <w:rPr>
                <w:rFonts w:asciiTheme="majorHAnsi" w:hAnsiTheme="majorHAnsi"/>
                <w:b/>
                <w:i/>
                <w:sz w:val="22"/>
              </w:rPr>
              <w:t>51.5</w:t>
            </w:r>
          </w:p>
        </w:tc>
        <w:tc>
          <w:tcPr>
            <w:tcW w:w="970" w:type="dxa"/>
            <w:vAlign w:val="center"/>
          </w:tcPr>
          <w:p w:rsidR="004E6BC9" w:rsidRPr="00F57724" w:rsidRDefault="00A40E40" w:rsidP="00424BC4">
            <w:pPr>
              <w:jc w:val="center"/>
              <w:rPr>
                <w:rFonts w:asciiTheme="majorHAnsi" w:hAnsiTheme="majorHAnsi"/>
                <w:sz w:val="22"/>
              </w:rPr>
            </w:pPr>
            <w:r w:rsidRPr="00F57724">
              <w:rPr>
                <w:rFonts w:asciiTheme="majorHAnsi" w:hAnsiTheme="majorHAnsi"/>
                <w:sz w:val="22"/>
              </w:rPr>
              <w:t>5</w:t>
            </w:r>
          </w:p>
        </w:tc>
        <w:tc>
          <w:tcPr>
            <w:tcW w:w="1156" w:type="dxa"/>
            <w:vAlign w:val="center"/>
          </w:tcPr>
          <w:p w:rsidR="004E6BC9" w:rsidRPr="00F57724" w:rsidRDefault="00A40E40" w:rsidP="00424BC4">
            <w:pPr>
              <w:jc w:val="center"/>
              <w:rPr>
                <w:rFonts w:asciiTheme="majorHAnsi" w:hAnsiTheme="majorHAnsi"/>
                <w:b/>
                <w:i/>
                <w:sz w:val="22"/>
              </w:rPr>
            </w:pPr>
            <w:r w:rsidRPr="00F57724">
              <w:rPr>
                <w:rFonts w:asciiTheme="majorHAnsi" w:hAnsiTheme="majorHAnsi"/>
                <w:b/>
                <w:i/>
                <w:sz w:val="22"/>
              </w:rPr>
              <w:t>29.4</w:t>
            </w:r>
          </w:p>
        </w:tc>
        <w:tc>
          <w:tcPr>
            <w:tcW w:w="886" w:type="dxa"/>
            <w:vAlign w:val="center"/>
          </w:tcPr>
          <w:p w:rsidR="004E6BC9" w:rsidRPr="00F57724" w:rsidRDefault="00A40E40" w:rsidP="00424BC4">
            <w:pPr>
              <w:jc w:val="center"/>
              <w:rPr>
                <w:rFonts w:asciiTheme="majorHAnsi" w:hAnsiTheme="majorHAnsi"/>
                <w:sz w:val="22"/>
              </w:rPr>
            </w:pPr>
            <w:r w:rsidRPr="00F57724">
              <w:rPr>
                <w:rFonts w:asciiTheme="majorHAnsi" w:hAnsiTheme="majorHAnsi"/>
                <w:sz w:val="22"/>
              </w:rPr>
              <w:t>56</w:t>
            </w:r>
          </w:p>
        </w:tc>
        <w:tc>
          <w:tcPr>
            <w:tcW w:w="1021" w:type="dxa"/>
            <w:vAlign w:val="center"/>
          </w:tcPr>
          <w:p w:rsidR="004E6BC9" w:rsidRPr="00F57724" w:rsidRDefault="00A40E40" w:rsidP="00424BC4">
            <w:pPr>
              <w:jc w:val="center"/>
              <w:rPr>
                <w:rFonts w:asciiTheme="majorHAnsi" w:hAnsiTheme="majorHAnsi"/>
                <w:b/>
                <w:i/>
                <w:sz w:val="22"/>
              </w:rPr>
            </w:pPr>
            <w:r w:rsidRPr="00F57724">
              <w:rPr>
                <w:rFonts w:asciiTheme="majorHAnsi" w:hAnsiTheme="majorHAnsi"/>
                <w:b/>
                <w:i/>
                <w:sz w:val="22"/>
              </w:rPr>
              <w:t>48.3</w:t>
            </w:r>
          </w:p>
        </w:tc>
      </w:tr>
      <w:tr w:rsidR="00A40E40" w:rsidRPr="00F57724">
        <w:tc>
          <w:tcPr>
            <w:tcW w:w="2268" w:type="dxa"/>
          </w:tcPr>
          <w:p w:rsidR="00A40E40" w:rsidRPr="00F57724" w:rsidRDefault="00A40E40">
            <w:pPr>
              <w:rPr>
                <w:rFonts w:asciiTheme="majorHAnsi" w:hAnsiTheme="majorHAnsi"/>
                <w:sz w:val="22"/>
              </w:rPr>
            </w:pPr>
            <w:r w:rsidRPr="00F57724">
              <w:rPr>
                <w:rFonts w:asciiTheme="majorHAnsi" w:hAnsiTheme="majorHAnsi"/>
                <w:sz w:val="22"/>
              </w:rPr>
              <w:t>Çalışan temsilcisi</w:t>
            </w:r>
          </w:p>
        </w:tc>
        <w:tc>
          <w:tcPr>
            <w:tcW w:w="1021" w:type="dxa"/>
            <w:vAlign w:val="center"/>
          </w:tcPr>
          <w:p w:rsidR="00A40E40" w:rsidRPr="00F57724" w:rsidRDefault="00A40E40" w:rsidP="00424BC4">
            <w:pPr>
              <w:jc w:val="center"/>
              <w:rPr>
                <w:rFonts w:asciiTheme="majorHAnsi" w:hAnsiTheme="majorHAnsi"/>
                <w:sz w:val="22"/>
              </w:rPr>
            </w:pPr>
            <w:r w:rsidRPr="00F57724">
              <w:rPr>
                <w:rFonts w:asciiTheme="majorHAnsi" w:hAnsiTheme="majorHAnsi"/>
                <w:sz w:val="22"/>
              </w:rPr>
              <w:t>56</w:t>
            </w:r>
          </w:p>
        </w:tc>
        <w:tc>
          <w:tcPr>
            <w:tcW w:w="1072" w:type="dxa"/>
            <w:vAlign w:val="center"/>
          </w:tcPr>
          <w:p w:rsidR="00A40E40" w:rsidRPr="00F57724" w:rsidRDefault="00A40E40" w:rsidP="00424BC4">
            <w:pPr>
              <w:jc w:val="center"/>
              <w:rPr>
                <w:rFonts w:asciiTheme="majorHAnsi" w:hAnsiTheme="majorHAnsi"/>
                <w:b/>
                <w:i/>
                <w:sz w:val="22"/>
              </w:rPr>
            </w:pPr>
            <w:r w:rsidRPr="00F57724">
              <w:rPr>
                <w:rFonts w:asciiTheme="majorHAnsi" w:hAnsiTheme="majorHAnsi"/>
                <w:b/>
                <w:i/>
                <w:sz w:val="22"/>
              </w:rPr>
              <w:t>56.6</w:t>
            </w:r>
          </w:p>
        </w:tc>
        <w:tc>
          <w:tcPr>
            <w:tcW w:w="970" w:type="dxa"/>
            <w:vAlign w:val="center"/>
          </w:tcPr>
          <w:p w:rsidR="00A40E40" w:rsidRPr="00F57724" w:rsidRDefault="00A40E40" w:rsidP="00424BC4">
            <w:pPr>
              <w:jc w:val="center"/>
              <w:rPr>
                <w:rFonts w:asciiTheme="majorHAnsi" w:hAnsiTheme="majorHAnsi"/>
                <w:sz w:val="22"/>
              </w:rPr>
            </w:pPr>
            <w:r w:rsidRPr="00F57724">
              <w:rPr>
                <w:rFonts w:asciiTheme="majorHAnsi" w:hAnsiTheme="majorHAnsi"/>
                <w:sz w:val="22"/>
              </w:rPr>
              <w:t>6</w:t>
            </w:r>
          </w:p>
        </w:tc>
        <w:tc>
          <w:tcPr>
            <w:tcW w:w="1156" w:type="dxa"/>
            <w:vAlign w:val="center"/>
          </w:tcPr>
          <w:p w:rsidR="00A40E40" w:rsidRPr="00F57724" w:rsidRDefault="00A40E40" w:rsidP="00424BC4">
            <w:pPr>
              <w:jc w:val="center"/>
              <w:rPr>
                <w:rFonts w:asciiTheme="majorHAnsi" w:hAnsiTheme="majorHAnsi"/>
                <w:b/>
                <w:i/>
                <w:sz w:val="22"/>
              </w:rPr>
            </w:pPr>
            <w:r w:rsidRPr="00F57724">
              <w:rPr>
                <w:rFonts w:asciiTheme="majorHAnsi" w:hAnsiTheme="majorHAnsi"/>
                <w:b/>
                <w:i/>
                <w:sz w:val="22"/>
              </w:rPr>
              <w:t>35.3</w:t>
            </w:r>
          </w:p>
        </w:tc>
        <w:tc>
          <w:tcPr>
            <w:tcW w:w="886" w:type="dxa"/>
            <w:vAlign w:val="center"/>
          </w:tcPr>
          <w:p w:rsidR="00A40E40" w:rsidRPr="00F57724" w:rsidRDefault="00A40E40" w:rsidP="00424BC4">
            <w:pPr>
              <w:jc w:val="center"/>
              <w:rPr>
                <w:rFonts w:asciiTheme="majorHAnsi" w:hAnsiTheme="majorHAnsi"/>
                <w:sz w:val="22"/>
              </w:rPr>
            </w:pPr>
            <w:r w:rsidRPr="00F57724">
              <w:rPr>
                <w:rFonts w:asciiTheme="majorHAnsi" w:hAnsiTheme="majorHAnsi"/>
                <w:sz w:val="22"/>
              </w:rPr>
              <w:t>62</w:t>
            </w:r>
          </w:p>
        </w:tc>
        <w:tc>
          <w:tcPr>
            <w:tcW w:w="1021" w:type="dxa"/>
            <w:vAlign w:val="center"/>
          </w:tcPr>
          <w:p w:rsidR="00A40E40" w:rsidRPr="00F57724" w:rsidRDefault="00A40E40" w:rsidP="00424BC4">
            <w:pPr>
              <w:jc w:val="center"/>
              <w:rPr>
                <w:rFonts w:asciiTheme="majorHAnsi" w:hAnsiTheme="majorHAnsi"/>
                <w:b/>
                <w:i/>
                <w:sz w:val="22"/>
              </w:rPr>
            </w:pPr>
            <w:r w:rsidRPr="00F57724">
              <w:rPr>
                <w:rFonts w:asciiTheme="majorHAnsi" w:hAnsiTheme="majorHAnsi"/>
                <w:b/>
                <w:i/>
                <w:sz w:val="22"/>
              </w:rPr>
              <w:t>53.4</w:t>
            </w:r>
          </w:p>
        </w:tc>
      </w:tr>
      <w:tr w:rsidR="001A2193" w:rsidRPr="00F57724">
        <w:tc>
          <w:tcPr>
            <w:tcW w:w="2268" w:type="dxa"/>
          </w:tcPr>
          <w:p w:rsidR="001A2193" w:rsidRPr="00F57724" w:rsidRDefault="001A2193">
            <w:pPr>
              <w:rPr>
                <w:rFonts w:asciiTheme="majorHAnsi" w:hAnsiTheme="majorHAnsi"/>
                <w:sz w:val="22"/>
              </w:rPr>
            </w:pPr>
            <w:r>
              <w:rPr>
                <w:rFonts w:asciiTheme="majorHAnsi" w:hAnsiTheme="majorHAnsi"/>
                <w:sz w:val="22"/>
              </w:rPr>
              <w:t>İşveren</w:t>
            </w:r>
          </w:p>
        </w:tc>
        <w:tc>
          <w:tcPr>
            <w:tcW w:w="1021" w:type="dxa"/>
            <w:vAlign w:val="center"/>
          </w:tcPr>
          <w:p w:rsidR="001A2193" w:rsidRPr="00F57724" w:rsidRDefault="001A2193" w:rsidP="00424BC4">
            <w:pPr>
              <w:jc w:val="center"/>
              <w:rPr>
                <w:rFonts w:asciiTheme="majorHAnsi" w:hAnsiTheme="majorHAnsi"/>
                <w:sz w:val="22"/>
              </w:rPr>
            </w:pPr>
            <w:r>
              <w:rPr>
                <w:rFonts w:asciiTheme="majorHAnsi" w:hAnsiTheme="majorHAnsi"/>
                <w:sz w:val="22"/>
              </w:rPr>
              <w:t>50</w:t>
            </w:r>
          </w:p>
        </w:tc>
        <w:tc>
          <w:tcPr>
            <w:tcW w:w="1072" w:type="dxa"/>
            <w:vAlign w:val="center"/>
          </w:tcPr>
          <w:p w:rsidR="001A2193" w:rsidRPr="00F57724" w:rsidRDefault="001A2193" w:rsidP="00424BC4">
            <w:pPr>
              <w:jc w:val="center"/>
              <w:rPr>
                <w:rFonts w:asciiTheme="majorHAnsi" w:hAnsiTheme="majorHAnsi"/>
                <w:b/>
                <w:i/>
                <w:sz w:val="22"/>
              </w:rPr>
            </w:pPr>
            <w:r>
              <w:rPr>
                <w:rFonts w:asciiTheme="majorHAnsi" w:hAnsiTheme="majorHAnsi"/>
                <w:b/>
                <w:i/>
                <w:sz w:val="22"/>
              </w:rPr>
              <w:t>50.5</w:t>
            </w:r>
          </w:p>
        </w:tc>
        <w:tc>
          <w:tcPr>
            <w:tcW w:w="970" w:type="dxa"/>
            <w:vAlign w:val="center"/>
          </w:tcPr>
          <w:p w:rsidR="001A2193" w:rsidRPr="00F57724" w:rsidRDefault="001A2193" w:rsidP="00424BC4">
            <w:pPr>
              <w:jc w:val="center"/>
              <w:rPr>
                <w:rFonts w:asciiTheme="majorHAnsi" w:hAnsiTheme="majorHAnsi"/>
                <w:sz w:val="22"/>
              </w:rPr>
            </w:pPr>
            <w:r w:rsidRPr="00F57724">
              <w:rPr>
                <w:rFonts w:asciiTheme="majorHAnsi" w:hAnsiTheme="majorHAnsi"/>
                <w:sz w:val="22"/>
              </w:rPr>
              <w:t>6</w:t>
            </w:r>
          </w:p>
        </w:tc>
        <w:tc>
          <w:tcPr>
            <w:tcW w:w="1156" w:type="dxa"/>
            <w:vAlign w:val="center"/>
          </w:tcPr>
          <w:p w:rsidR="001A2193" w:rsidRPr="00F57724" w:rsidRDefault="001A2193" w:rsidP="00424BC4">
            <w:pPr>
              <w:jc w:val="center"/>
              <w:rPr>
                <w:rFonts w:asciiTheme="majorHAnsi" w:hAnsiTheme="majorHAnsi"/>
                <w:b/>
                <w:i/>
                <w:sz w:val="22"/>
              </w:rPr>
            </w:pPr>
            <w:r w:rsidRPr="00F57724">
              <w:rPr>
                <w:rFonts w:asciiTheme="majorHAnsi" w:hAnsiTheme="majorHAnsi"/>
                <w:b/>
                <w:i/>
                <w:sz w:val="22"/>
              </w:rPr>
              <w:t>35.3</w:t>
            </w:r>
          </w:p>
        </w:tc>
        <w:tc>
          <w:tcPr>
            <w:tcW w:w="886" w:type="dxa"/>
            <w:vAlign w:val="center"/>
          </w:tcPr>
          <w:p w:rsidR="001A2193" w:rsidRPr="00F57724" w:rsidRDefault="001A2193" w:rsidP="00424BC4">
            <w:pPr>
              <w:jc w:val="center"/>
              <w:rPr>
                <w:rFonts w:asciiTheme="majorHAnsi" w:hAnsiTheme="majorHAnsi"/>
                <w:sz w:val="22"/>
              </w:rPr>
            </w:pPr>
            <w:r w:rsidRPr="00F57724">
              <w:rPr>
                <w:rFonts w:asciiTheme="majorHAnsi" w:hAnsiTheme="majorHAnsi"/>
                <w:sz w:val="22"/>
              </w:rPr>
              <w:t>56</w:t>
            </w:r>
          </w:p>
        </w:tc>
        <w:tc>
          <w:tcPr>
            <w:tcW w:w="1021" w:type="dxa"/>
            <w:vAlign w:val="center"/>
          </w:tcPr>
          <w:p w:rsidR="001A2193" w:rsidRPr="00F57724" w:rsidRDefault="001A2193" w:rsidP="00424BC4">
            <w:pPr>
              <w:jc w:val="center"/>
              <w:rPr>
                <w:rFonts w:asciiTheme="majorHAnsi" w:hAnsiTheme="majorHAnsi"/>
                <w:b/>
                <w:i/>
                <w:sz w:val="22"/>
              </w:rPr>
            </w:pPr>
            <w:r w:rsidRPr="00F57724">
              <w:rPr>
                <w:rFonts w:asciiTheme="majorHAnsi" w:hAnsiTheme="majorHAnsi"/>
                <w:b/>
                <w:i/>
                <w:sz w:val="22"/>
              </w:rPr>
              <w:t>48.3</w:t>
            </w:r>
          </w:p>
        </w:tc>
      </w:tr>
      <w:tr w:rsidR="001A2193" w:rsidRPr="00F57724">
        <w:tc>
          <w:tcPr>
            <w:tcW w:w="2268" w:type="dxa"/>
          </w:tcPr>
          <w:p w:rsidR="001A2193" w:rsidRPr="00F57724" w:rsidRDefault="001A2193">
            <w:pPr>
              <w:rPr>
                <w:rFonts w:asciiTheme="majorHAnsi" w:hAnsiTheme="majorHAnsi"/>
                <w:sz w:val="22"/>
              </w:rPr>
            </w:pPr>
            <w:r>
              <w:rPr>
                <w:rFonts w:asciiTheme="majorHAnsi" w:hAnsiTheme="majorHAnsi"/>
                <w:sz w:val="22"/>
              </w:rPr>
              <w:t>İnsan kaynakları</w:t>
            </w:r>
          </w:p>
        </w:tc>
        <w:tc>
          <w:tcPr>
            <w:tcW w:w="1021" w:type="dxa"/>
            <w:vAlign w:val="center"/>
          </w:tcPr>
          <w:p w:rsidR="001A2193" w:rsidRPr="00F57724" w:rsidRDefault="001A2193" w:rsidP="00424BC4">
            <w:pPr>
              <w:jc w:val="center"/>
              <w:rPr>
                <w:rFonts w:asciiTheme="majorHAnsi" w:hAnsiTheme="majorHAnsi"/>
                <w:sz w:val="22"/>
              </w:rPr>
            </w:pPr>
            <w:r>
              <w:rPr>
                <w:rFonts w:asciiTheme="majorHAnsi" w:hAnsiTheme="majorHAnsi"/>
                <w:sz w:val="22"/>
              </w:rPr>
              <w:t>30</w:t>
            </w:r>
          </w:p>
        </w:tc>
        <w:tc>
          <w:tcPr>
            <w:tcW w:w="1072" w:type="dxa"/>
            <w:vAlign w:val="center"/>
          </w:tcPr>
          <w:p w:rsidR="001A2193" w:rsidRPr="00F57724" w:rsidRDefault="001A2193" w:rsidP="00424BC4">
            <w:pPr>
              <w:jc w:val="center"/>
              <w:rPr>
                <w:rFonts w:asciiTheme="majorHAnsi" w:hAnsiTheme="majorHAnsi"/>
                <w:b/>
                <w:i/>
                <w:sz w:val="22"/>
              </w:rPr>
            </w:pPr>
            <w:r>
              <w:rPr>
                <w:rFonts w:asciiTheme="majorHAnsi" w:hAnsiTheme="majorHAnsi"/>
                <w:b/>
                <w:i/>
                <w:sz w:val="22"/>
              </w:rPr>
              <w:t>30.3</w:t>
            </w:r>
          </w:p>
        </w:tc>
        <w:tc>
          <w:tcPr>
            <w:tcW w:w="970" w:type="dxa"/>
            <w:vAlign w:val="center"/>
          </w:tcPr>
          <w:p w:rsidR="001A2193" w:rsidRPr="00F57724" w:rsidRDefault="001A2193" w:rsidP="00424BC4">
            <w:pPr>
              <w:jc w:val="center"/>
              <w:rPr>
                <w:rFonts w:asciiTheme="majorHAnsi" w:hAnsiTheme="majorHAnsi"/>
                <w:sz w:val="22"/>
              </w:rPr>
            </w:pPr>
            <w:r>
              <w:rPr>
                <w:rFonts w:asciiTheme="majorHAnsi" w:hAnsiTheme="majorHAnsi"/>
                <w:sz w:val="22"/>
              </w:rPr>
              <w:t>3</w:t>
            </w:r>
          </w:p>
        </w:tc>
        <w:tc>
          <w:tcPr>
            <w:tcW w:w="1156" w:type="dxa"/>
            <w:vAlign w:val="center"/>
          </w:tcPr>
          <w:p w:rsidR="001A2193" w:rsidRPr="00F57724" w:rsidRDefault="001A2193" w:rsidP="00424BC4">
            <w:pPr>
              <w:jc w:val="center"/>
              <w:rPr>
                <w:rFonts w:asciiTheme="majorHAnsi" w:hAnsiTheme="majorHAnsi"/>
                <w:b/>
                <w:i/>
                <w:sz w:val="22"/>
              </w:rPr>
            </w:pPr>
            <w:r>
              <w:rPr>
                <w:rFonts w:asciiTheme="majorHAnsi" w:hAnsiTheme="majorHAnsi"/>
                <w:b/>
                <w:i/>
                <w:sz w:val="22"/>
              </w:rPr>
              <w:t>17.6</w:t>
            </w:r>
          </w:p>
        </w:tc>
        <w:tc>
          <w:tcPr>
            <w:tcW w:w="886" w:type="dxa"/>
            <w:vAlign w:val="center"/>
          </w:tcPr>
          <w:p w:rsidR="001A2193" w:rsidRPr="00F57724" w:rsidRDefault="001A2193" w:rsidP="00424BC4">
            <w:pPr>
              <w:jc w:val="center"/>
              <w:rPr>
                <w:rFonts w:asciiTheme="majorHAnsi" w:hAnsiTheme="majorHAnsi"/>
                <w:sz w:val="22"/>
              </w:rPr>
            </w:pPr>
            <w:r>
              <w:rPr>
                <w:rFonts w:asciiTheme="majorHAnsi" w:hAnsiTheme="majorHAnsi"/>
                <w:sz w:val="22"/>
              </w:rPr>
              <w:t>33</w:t>
            </w:r>
          </w:p>
        </w:tc>
        <w:tc>
          <w:tcPr>
            <w:tcW w:w="1021" w:type="dxa"/>
            <w:vAlign w:val="center"/>
          </w:tcPr>
          <w:p w:rsidR="001A2193" w:rsidRPr="00F57724" w:rsidRDefault="001A2193" w:rsidP="00424BC4">
            <w:pPr>
              <w:jc w:val="center"/>
              <w:rPr>
                <w:rFonts w:asciiTheme="majorHAnsi" w:hAnsiTheme="majorHAnsi"/>
                <w:b/>
                <w:i/>
                <w:sz w:val="22"/>
              </w:rPr>
            </w:pPr>
            <w:r>
              <w:rPr>
                <w:rFonts w:asciiTheme="majorHAnsi" w:hAnsiTheme="majorHAnsi"/>
                <w:b/>
                <w:i/>
                <w:sz w:val="22"/>
              </w:rPr>
              <w:t>28.4</w:t>
            </w:r>
          </w:p>
        </w:tc>
      </w:tr>
      <w:tr w:rsidR="001A2193" w:rsidRPr="00F57724">
        <w:tc>
          <w:tcPr>
            <w:tcW w:w="2268" w:type="dxa"/>
          </w:tcPr>
          <w:p w:rsidR="001A2193" w:rsidRDefault="001A2193">
            <w:pPr>
              <w:rPr>
                <w:rFonts w:asciiTheme="majorHAnsi" w:hAnsiTheme="majorHAnsi"/>
                <w:sz w:val="22"/>
              </w:rPr>
            </w:pPr>
            <w:r>
              <w:rPr>
                <w:rFonts w:asciiTheme="majorHAnsi" w:hAnsiTheme="majorHAnsi"/>
                <w:sz w:val="22"/>
              </w:rPr>
              <w:t>Diğer</w:t>
            </w:r>
          </w:p>
        </w:tc>
        <w:tc>
          <w:tcPr>
            <w:tcW w:w="1021" w:type="dxa"/>
            <w:vAlign w:val="center"/>
          </w:tcPr>
          <w:p w:rsidR="001A2193" w:rsidRDefault="001A2193" w:rsidP="00424BC4">
            <w:pPr>
              <w:jc w:val="center"/>
              <w:rPr>
                <w:rFonts w:asciiTheme="majorHAnsi" w:hAnsiTheme="majorHAnsi"/>
                <w:sz w:val="22"/>
              </w:rPr>
            </w:pPr>
            <w:r>
              <w:rPr>
                <w:rFonts w:asciiTheme="majorHAnsi" w:hAnsiTheme="majorHAnsi"/>
                <w:sz w:val="22"/>
              </w:rPr>
              <w:t>27</w:t>
            </w:r>
          </w:p>
        </w:tc>
        <w:tc>
          <w:tcPr>
            <w:tcW w:w="1072" w:type="dxa"/>
            <w:vAlign w:val="center"/>
          </w:tcPr>
          <w:p w:rsidR="001A2193" w:rsidRDefault="001A2193" w:rsidP="00424BC4">
            <w:pPr>
              <w:jc w:val="center"/>
              <w:rPr>
                <w:rFonts w:asciiTheme="majorHAnsi" w:hAnsiTheme="majorHAnsi"/>
                <w:b/>
                <w:i/>
                <w:sz w:val="22"/>
              </w:rPr>
            </w:pPr>
            <w:r>
              <w:rPr>
                <w:rFonts w:asciiTheme="majorHAnsi" w:hAnsiTheme="majorHAnsi"/>
                <w:b/>
                <w:i/>
                <w:sz w:val="22"/>
              </w:rPr>
              <w:t>27.1</w:t>
            </w:r>
          </w:p>
        </w:tc>
        <w:tc>
          <w:tcPr>
            <w:tcW w:w="970" w:type="dxa"/>
            <w:vAlign w:val="center"/>
          </w:tcPr>
          <w:p w:rsidR="001A2193" w:rsidRPr="00F57724" w:rsidRDefault="001A2193" w:rsidP="00424BC4">
            <w:pPr>
              <w:jc w:val="center"/>
              <w:rPr>
                <w:rFonts w:asciiTheme="majorHAnsi" w:hAnsiTheme="majorHAnsi"/>
                <w:sz w:val="22"/>
              </w:rPr>
            </w:pPr>
            <w:r w:rsidRPr="00F57724">
              <w:rPr>
                <w:rFonts w:asciiTheme="majorHAnsi" w:hAnsiTheme="majorHAnsi"/>
                <w:sz w:val="22"/>
              </w:rPr>
              <w:t>2</w:t>
            </w:r>
          </w:p>
        </w:tc>
        <w:tc>
          <w:tcPr>
            <w:tcW w:w="1156" w:type="dxa"/>
            <w:vAlign w:val="center"/>
          </w:tcPr>
          <w:p w:rsidR="001A2193" w:rsidRPr="00F57724" w:rsidRDefault="001A2193" w:rsidP="00424BC4">
            <w:pPr>
              <w:jc w:val="center"/>
              <w:rPr>
                <w:rFonts w:asciiTheme="majorHAnsi" w:hAnsiTheme="majorHAnsi"/>
                <w:b/>
                <w:i/>
                <w:sz w:val="22"/>
              </w:rPr>
            </w:pPr>
            <w:r w:rsidRPr="00F57724">
              <w:rPr>
                <w:rFonts w:asciiTheme="majorHAnsi" w:hAnsiTheme="majorHAnsi"/>
                <w:b/>
                <w:i/>
                <w:sz w:val="22"/>
              </w:rPr>
              <w:t>11.8</w:t>
            </w:r>
          </w:p>
        </w:tc>
        <w:tc>
          <w:tcPr>
            <w:tcW w:w="886" w:type="dxa"/>
            <w:vAlign w:val="center"/>
          </w:tcPr>
          <w:p w:rsidR="001A2193" w:rsidRPr="00F57724" w:rsidRDefault="001A2193" w:rsidP="00424BC4">
            <w:pPr>
              <w:jc w:val="center"/>
              <w:rPr>
                <w:rFonts w:asciiTheme="majorHAnsi" w:hAnsiTheme="majorHAnsi"/>
                <w:sz w:val="22"/>
              </w:rPr>
            </w:pPr>
            <w:r>
              <w:rPr>
                <w:rFonts w:asciiTheme="majorHAnsi" w:hAnsiTheme="majorHAnsi"/>
                <w:sz w:val="22"/>
              </w:rPr>
              <w:t>29</w:t>
            </w:r>
          </w:p>
        </w:tc>
        <w:tc>
          <w:tcPr>
            <w:tcW w:w="1021" w:type="dxa"/>
            <w:vAlign w:val="center"/>
          </w:tcPr>
          <w:p w:rsidR="001A2193" w:rsidRPr="00F57724" w:rsidRDefault="001A2193" w:rsidP="00424BC4">
            <w:pPr>
              <w:jc w:val="center"/>
              <w:rPr>
                <w:rFonts w:asciiTheme="majorHAnsi" w:hAnsiTheme="majorHAnsi"/>
                <w:b/>
                <w:i/>
                <w:sz w:val="22"/>
              </w:rPr>
            </w:pPr>
            <w:r>
              <w:rPr>
                <w:rFonts w:asciiTheme="majorHAnsi" w:hAnsiTheme="majorHAnsi"/>
                <w:b/>
                <w:i/>
                <w:sz w:val="22"/>
              </w:rPr>
              <w:t>25.0</w:t>
            </w:r>
          </w:p>
        </w:tc>
      </w:tr>
      <w:tr w:rsidR="001A2193" w:rsidRPr="00F57724">
        <w:tc>
          <w:tcPr>
            <w:tcW w:w="2268" w:type="dxa"/>
          </w:tcPr>
          <w:p w:rsidR="001A2193" w:rsidRPr="001A2193" w:rsidRDefault="001A2193">
            <w:pPr>
              <w:rPr>
                <w:rFonts w:asciiTheme="majorHAnsi" w:hAnsiTheme="majorHAnsi"/>
                <w:b/>
                <w:i/>
                <w:sz w:val="22"/>
              </w:rPr>
            </w:pPr>
            <w:r>
              <w:rPr>
                <w:rFonts w:asciiTheme="majorHAnsi" w:hAnsiTheme="majorHAnsi"/>
                <w:b/>
                <w:i/>
                <w:sz w:val="22"/>
              </w:rPr>
              <w:t xml:space="preserve">İSG </w:t>
            </w:r>
            <w:r w:rsidRPr="001A2193">
              <w:rPr>
                <w:rFonts w:asciiTheme="majorHAnsi" w:hAnsiTheme="majorHAnsi"/>
                <w:b/>
                <w:i/>
                <w:sz w:val="22"/>
              </w:rPr>
              <w:t>Kurul sonuçlarının ilanı</w:t>
            </w:r>
          </w:p>
        </w:tc>
        <w:tc>
          <w:tcPr>
            <w:tcW w:w="1021" w:type="dxa"/>
            <w:vAlign w:val="center"/>
          </w:tcPr>
          <w:p w:rsidR="001A2193" w:rsidRPr="00F57724" w:rsidRDefault="001A2193" w:rsidP="00424BC4">
            <w:pPr>
              <w:jc w:val="center"/>
              <w:rPr>
                <w:rFonts w:asciiTheme="majorHAnsi" w:hAnsiTheme="majorHAnsi"/>
                <w:sz w:val="22"/>
              </w:rPr>
            </w:pPr>
          </w:p>
        </w:tc>
        <w:tc>
          <w:tcPr>
            <w:tcW w:w="1072" w:type="dxa"/>
            <w:vAlign w:val="center"/>
          </w:tcPr>
          <w:p w:rsidR="001A2193" w:rsidRPr="00F57724" w:rsidRDefault="001A2193" w:rsidP="00424BC4">
            <w:pPr>
              <w:jc w:val="center"/>
              <w:rPr>
                <w:rFonts w:asciiTheme="majorHAnsi" w:hAnsiTheme="majorHAnsi"/>
                <w:b/>
                <w:i/>
                <w:sz w:val="22"/>
              </w:rPr>
            </w:pPr>
          </w:p>
        </w:tc>
        <w:tc>
          <w:tcPr>
            <w:tcW w:w="970" w:type="dxa"/>
            <w:vAlign w:val="center"/>
          </w:tcPr>
          <w:p w:rsidR="001A2193" w:rsidRPr="00F57724" w:rsidRDefault="001A2193" w:rsidP="00424BC4">
            <w:pPr>
              <w:jc w:val="center"/>
              <w:rPr>
                <w:rFonts w:asciiTheme="majorHAnsi" w:hAnsiTheme="majorHAnsi"/>
                <w:sz w:val="22"/>
              </w:rPr>
            </w:pPr>
          </w:p>
        </w:tc>
        <w:tc>
          <w:tcPr>
            <w:tcW w:w="1156" w:type="dxa"/>
            <w:vAlign w:val="center"/>
          </w:tcPr>
          <w:p w:rsidR="001A2193" w:rsidRPr="00F57724" w:rsidRDefault="001A2193" w:rsidP="00424BC4">
            <w:pPr>
              <w:jc w:val="center"/>
              <w:rPr>
                <w:rFonts w:asciiTheme="majorHAnsi" w:hAnsiTheme="majorHAnsi"/>
                <w:b/>
                <w:i/>
                <w:sz w:val="22"/>
              </w:rPr>
            </w:pPr>
          </w:p>
        </w:tc>
        <w:tc>
          <w:tcPr>
            <w:tcW w:w="886" w:type="dxa"/>
            <w:vAlign w:val="center"/>
          </w:tcPr>
          <w:p w:rsidR="001A2193" w:rsidRPr="00F57724" w:rsidRDefault="001A2193" w:rsidP="00424BC4">
            <w:pPr>
              <w:jc w:val="center"/>
              <w:rPr>
                <w:rFonts w:asciiTheme="majorHAnsi" w:hAnsiTheme="majorHAnsi"/>
                <w:sz w:val="22"/>
              </w:rPr>
            </w:pPr>
          </w:p>
        </w:tc>
        <w:tc>
          <w:tcPr>
            <w:tcW w:w="1021" w:type="dxa"/>
            <w:vAlign w:val="center"/>
          </w:tcPr>
          <w:p w:rsidR="001A2193" w:rsidRPr="00F57724" w:rsidRDefault="001A2193" w:rsidP="00424BC4">
            <w:pPr>
              <w:jc w:val="center"/>
              <w:rPr>
                <w:rFonts w:asciiTheme="majorHAnsi" w:hAnsiTheme="majorHAnsi"/>
                <w:b/>
                <w:i/>
                <w:sz w:val="22"/>
              </w:rPr>
            </w:pPr>
          </w:p>
        </w:tc>
      </w:tr>
      <w:tr w:rsidR="001A2193" w:rsidRPr="00F57724">
        <w:tc>
          <w:tcPr>
            <w:tcW w:w="2268" w:type="dxa"/>
          </w:tcPr>
          <w:p w:rsidR="001A2193" w:rsidRPr="00F57724" w:rsidRDefault="001A2193">
            <w:pPr>
              <w:rPr>
                <w:rFonts w:asciiTheme="majorHAnsi" w:hAnsiTheme="majorHAnsi"/>
                <w:sz w:val="22"/>
              </w:rPr>
            </w:pPr>
            <w:r w:rsidRPr="00F57724">
              <w:rPr>
                <w:rFonts w:asciiTheme="majorHAnsi" w:hAnsiTheme="majorHAnsi"/>
                <w:sz w:val="22"/>
              </w:rPr>
              <w:t>İSG kurulu sonuçlarını düzenli duyurma-ilan etme</w:t>
            </w:r>
          </w:p>
        </w:tc>
        <w:tc>
          <w:tcPr>
            <w:tcW w:w="1021" w:type="dxa"/>
            <w:vAlign w:val="center"/>
          </w:tcPr>
          <w:p w:rsidR="001A2193" w:rsidRPr="00F57724" w:rsidRDefault="001A2193" w:rsidP="00424BC4">
            <w:pPr>
              <w:jc w:val="center"/>
              <w:rPr>
                <w:rFonts w:asciiTheme="majorHAnsi" w:hAnsiTheme="majorHAnsi"/>
                <w:sz w:val="22"/>
              </w:rPr>
            </w:pPr>
            <w:r w:rsidRPr="00F57724">
              <w:rPr>
                <w:rFonts w:asciiTheme="majorHAnsi" w:hAnsiTheme="majorHAnsi"/>
                <w:sz w:val="22"/>
              </w:rPr>
              <w:t>4</w:t>
            </w:r>
          </w:p>
        </w:tc>
        <w:tc>
          <w:tcPr>
            <w:tcW w:w="1072" w:type="dxa"/>
            <w:vAlign w:val="center"/>
          </w:tcPr>
          <w:p w:rsidR="001A2193" w:rsidRPr="00F57724" w:rsidRDefault="001A2193" w:rsidP="00424BC4">
            <w:pPr>
              <w:jc w:val="center"/>
              <w:rPr>
                <w:rFonts w:asciiTheme="majorHAnsi" w:hAnsiTheme="majorHAnsi"/>
                <w:b/>
                <w:i/>
                <w:sz w:val="22"/>
              </w:rPr>
            </w:pPr>
            <w:r w:rsidRPr="00F57724">
              <w:rPr>
                <w:rFonts w:asciiTheme="majorHAnsi" w:hAnsiTheme="majorHAnsi"/>
                <w:b/>
                <w:i/>
                <w:sz w:val="22"/>
              </w:rPr>
              <w:t>4.0</w:t>
            </w:r>
          </w:p>
        </w:tc>
        <w:tc>
          <w:tcPr>
            <w:tcW w:w="970" w:type="dxa"/>
            <w:vAlign w:val="center"/>
          </w:tcPr>
          <w:p w:rsidR="001A2193" w:rsidRPr="00F57724" w:rsidRDefault="001A2193" w:rsidP="00424BC4">
            <w:pPr>
              <w:jc w:val="center"/>
              <w:rPr>
                <w:rFonts w:asciiTheme="majorHAnsi" w:hAnsiTheme="majorHAnsi"/>
                <w:sz w:val="22"/>
              </w:rPr>
            </w:pPr>
            <w:r w:rsidRPr="00F57724">
              <w:rPr>
                <w:rFonts w:asciiTheme="majorHAnsi" w:hAnsiTheme="majorHAnsi"/>
                <w:sz w:val="22"/>
              </w:rPr>
              <w:t>2</w:t>
            </w:r>
          </w:p>
        </w:tc>
        <w:tc>
          <w:tcPr>
            <w:tcW w:w="1156" w:type="dxa"/>
            <w:vAlign w:val="center"/>
          </w:tcPr>
          <w:p w:rsidR="001A2193" w:rsidRPr="00F57724" w:rsidRDefault="001A2193" w:rsidP="00424BC4">
            <w:pPr>
              <w:jc w:val="center"/>
              <w:rPr>
                <w:rFonts w:asciiTheme="majorHAnsi" w:hAnsiTheme="majorHAnsi"/>
                <w:b/>
                <w:i/>
                <w:sz w:val="22"/>
              </w:rPr>
            </w:pPr>
            <w:r w:rsidRPr="00F57724">
              <w:rPr>
                <w:rFonts w:asciiTheme="majorHAnsi" w:hAnsiTheme="majorHAnsi"/>
                <w:b/>
                <w:i/>
                <w:sz w:val="22"/>
              </w:rPr>
              <w:t>11.8</w:t>
            </w:r>
          </w:p>
        </w:tc>
        <w:tc>
          <w:tcPr>
            <w:tcW w:w="886" w:type="dxa"/>
            <w:vAlign w:val="center"/>
          </w:tcPr>
          <w:p w:rsidR="001A2193" w:rsidRPr="00F57724" w:rsidRDefault="001A2193" w:rsidP="00424BC4">
            <w:pPr>
              <w:jc w:val="center"/>
              <w:rPr>
                <w:rFonts w:asciiTheme="majorHAnsi" w:hAnsiTheme="majorHAnsi"/>
                <w:sz w:val="22"/>
              </w:rPr>
            </w:pPr>
            <w:r w:rsidRPr="00F57724">
              <w:rPr>
                <w:rFonts w:asciiTheme="majorHAnsi" w:hAnsiTheme="majorHAnsi"/>
                <w:sz w:val="22"/>
              </w:rPr>
              <w:t>6</w:t>
            </w:r>
          </w:p>
        </w:tc>
        <w:tc>
          <w:tcPr>
            <w:tcW w:w="1021" w:type="dxa"/>
            <w:vAlign w:val="center"/>
          </w:tcPr>
          <w:p w:rsidR="001A2193" w:rsidRPr="00F57724" w:rsidRDefault="001A2193" w:rsidP="00424BC4">
            <w:pPr>
              <w:jc w:val="center"/>
              <w:rPr>
                <w:rFonts w:asciiTheme="majorHAnsi" w:hAnsiTheme="majorHAnsi"/>
                <w:b/>
                <w:i/>
                <w:sz w:val="22"/>
              </w:rPr>
            </w:pPr>
            <w:r w:rsidRPr="00F57724">
              <w:rPr>
                <w:rFonts w:asciiTheme="majorHAnsi" w:hAnsiTheme="majorHAnsi"/>
                <w:b/>
                <w:i/>
                <w:sz w:val="22"/>
              </w:rPr>
              <w:t>5.2</w:t>
            </w:r>
          </w:p>
        </w:tc>
      </w:tr>
      <w:tr w:rsidR="001A2193" w:rsidRPr="00F57724">
        <w:tc>
          <w:tcPr>
            <w:tcW w:w="2268" w:type="dxa"/>
          </w:tcPr>
          <w:p w:rsidR="001A2193" w:rsidRPr="00F57724" w:rsidRDefault="001A2193">
            <w:pPr>
              <w:rPr>
                <w:rFonts w:asciiTheme="majorHAnsi" w:hAnsiTheme="majorHAnsi"/>
                <w:sz w:val="22"/>
              </w:rPr>
            </w:pPr>
            <w:r w:rsidRPr="00F57724">
              <w:rPr>
                <w:rFonts w:asciiTheme="majorHAnsi" w:hAnsiTheme="majorHAnsi"/>
                <w:sz w:val="22"/>
              </w:rPr>
              <w:t xml:space="preserve">İSG kurulu sonuçlarını </w:t>
            </w:r>
            <w:r w:rsidRPr="00F57724">
              <w:rPr>
                <w:rFonts w:asciiTheme="majorHAnsi" w:hAnsiTheme="majorHAnsi"/>
                <w:sz w:val="22"/>
              </w:rPr>
              <w:lastRenderedPageBreak/>
              <w:t>ara sıra duyurma</w:t>
            </w:r>
          </w:p>
        </w:tc>
        <w:tc>
          <w:tcPr>
            <w:tcW w:w="1021" w:type="dxa"/>
            <w:vAlign w:val="center"/>
          </w:tcPr>
          <w:p w:rsidR="001A2193" w:rsidRPr="00F57724" w:rsidRDefault="001A2193" w:rsidP="00424BC4">
            <w:pPr>
              <w:jc w:val="center"/>
              <w:rPr>
                <w:rFonts w:asciiTheme="majorHAnsi" w:hAnsiTheme="majorHAnsi"/>
                <w:sz w:val="22"/>
              </w:rPr>
            </w:pPr>
            <w:r w:rsidRPr="00F57724">
              <w:rPr>
                <w:rFonts w:asciiTheme="majorHAnsi" w:hAnsiTheme="majorHAnsi"/>
                <w:sz w:val="22"/>
              </w:rPr>
              <w:lastRenderedPageBreak/>
              <w:t>13</w:t>
            </w:r>
          </w:p>
        </w:tc>
        <w:tc>
          <w:tcPr>
            <w:tcW w:w="1072" w:type="dxa"/>
            <w:vAlign w:val="center"/>
          </w:tcPr>
          <w:p w:rsidR="001A2193" w:rsidRPr="00F57724" w:rsidRDefault="001A2193" w:rsidP="00424BC4">
            <w:pPr>
              <w:jc w:val="center"/>
              <w:rPr>
                <w:rFonts w:asciiTheme="majorHAnsi" w:hAnsiTheme="majorHAnsi"/>
                <w:b/>
                <w:i/>
                <w:sz w:val="22"/>
              </w:rPr>
            </w:pPr>
            <w:r w:rsidRPr="00F57724">
              <w:rPr>
                <w:rFonts w:asciiTheme="majorHAnsi" w:hAnsiTheme="majorHAnsi"/>
                <w:b/>
                <w:i/>
                <w:sz w:val="22"/>
              </w:rPr>
              <w:t>13.1</w:t>
            </w:r>
          </w:p>
        </w:tc>
        <w:tc>
          <w:tcPr>
            <w:tcW w:w="970" w:type="dxa"/>
            <w:vAlign w:val="center"/>
          </w:tcPr>
          <w:p w:rsidR="001A2193" w:rsidRPr="00F57724" w:rsidRDefault="001A2193" w:rsidP="00424BC4">
            <w:pPr>
              <w:jc w:val="center"/>
              <w:rPr>
                <w:rFonts w:asciiTheme="majorHAnsi" w:hAnsiTheme="majorHAnsi"/>
                <w:sz w:val="22"/>
              </w:rPr>
            </w:pPr>
            <w:r w:rsidRPr="00F57724">
              <w:rPr>
                <w:rFonts w:asciiTheme="majorHAnsi" w:hAnsiTheme="majorHAnsi"/>
                <w:sz w:val="22"/>
              </w:rPr>
              <w:t>--</w:t>
            </w:r>
          </w:p>
        </w:tc>
        <w:tc>
          <w:tcPr>
            <w:tcW w:w="1156" w:type="dxa"/>
            <w:vAlign w:val="center"/>
          </w:tcPr>
          <w:p w:rsidR="001A2193" w:rsidRPr="00F57724" w:rsidRDefault="001A2193" w:rsidP="00424BC4">
            <w:pPr>
              <w:jc w:val="center"/>
              <w:rPr>
                <w:rFonts w:asciiTheme="majorHAnsi" w:hAnsiTheme="majorHAnsi"/>
                <w:b/>
                <w:i/>
                <w:sz w:val="22"/>
              </w:rPr>
            </w:pPr>
            <w:r w:rsidRPr="00F57724">
              <w:rPr>
                <w:rFonts w:asciiTheme="majorHAnsi" w:hAnsiTheme="majorHAnsi"/>
                <w:b/>
                <w:i/>
                <w:sz w:val="22"/>
              </w:rPr>
              <w:t>--</w:t>
            </w:r>
          </w:p>
        </w:tc>
        <w:tc>
          <w:tcPr>
            <w:tcW w:w="886" w:type="dxa"/>
            <w:vAlign w:val="center"/>
          </w:tcPr>
          <w:p w:rsidR="001A2193" w:rsidRPr="00F57724" w:rsidRDefault="001A2193" w:rsidP="00424BC4">
            <w:pPr>
              <w:jc w:val="center"/>
              <w:rPr>
                <w:rFonts w:asciiTheme="majorHAnsi" w:hAnsiTheme="majorHAnsi"/>
                <w:sz w:val="22"/>
              </w:rPr>
            </w:pPr>
            <w:r w:rsidRPr="00F57724">
              <w:rPr>
                <w:rFonts w:asciiTheme="majorHAnsi" w:hAnsiTheme="majorHAnsi"/>
                <w:sz w:val="22"/>
              </w:rPr>
              <w:t>13</w:t>
            </w:r>
          </w:p>
        </w:tc>
        <w:tc>
          <w:tcPr>
            <w:tcW w:w="1021" w:type="dxa"/>
            <w:vAlign w:val="center"/>
          </w:tcPr>
          <w:p w:rsidR="001A2193" w:rsidRPr="00F57724" w:rsidRDefault="001A2193" w:rsidP="00424BC4">
            <w:pPr>
              <w:jc w:val="center"/>
              <w:rPr>
                <w:rFonts w:asciiTheme="majorHAnsi" w:hAnsiTheme="majorHAnsi"/>
                <w:b/>
                <w:i/>
                <w:sz w:val="22"/>
              </w:rPr>
            </w:pPr>
            <w:r w:rsidRPr="00F57724">
              <w:rPr>
                <w:rFonts w:asciiTheme="majorHAnsi" w:hAnsiTheme="majorHAnsi"/>
                <w:b/>
                <w:i/>
                <w:sz w:val="22"/>
              </w:rPr>
              <w:t>11.2</w:t>
            </w:r>
          </w:p>
        </w:tc>
      </w:tr>
      <w:tr w:rsidR="001A2193" w:rsidRPr="00F57724">
        <w:tc>
          <w:tcPr>
            <w:tcW w:w="2268" w:type="dxa"/>
          </w:tcPr>
          <w:p w:rsidR="001A2193" w:rsidRPr="00F57724" w:rsidRDefault="001A2193" w:rsidP="006651AF">
            <w:pPr>
              <w:rPr>
                <w:rFonts w:asciiTheme="majorHAnsi" w:hAnsiTheme="majorHAnsi"/>
                <w:sz w:val="22"/>
              </w:rPr>
            </w:pPr>
            <w:r w:rsidRPr="00F57724">
              <w:rPr>
                <w:rFonts w:asciiTheme="majorHAnsi" w:hAnsiTheme="majorHAnsi"/>
                <w:sz w:val="22"/>
              </w:rPr>
              <w:lastRenderedPageBreak/>
              <w:t>İSG kurulu sonuçlarını internette paylaşma</w:t>
            </w:r>
          </w:p>
        </w:tc>
        <w:tc>
          <w:tcPr>
            <w:tcW w:w="1021" w:type="dxa"/>
            <w:vAlign w:val="center"/>
          </w:tcPr>
          <w:p w:rsidR="001A2193" w:rsidRPr="00F57724" w:rsidRDefault="001A2193" w:rsidP="00424BC4">
            <w:pPr>
              <w:jc w:val="center"/>
              <w:rPr>
                <w:rFonts w:asciiTheme="majorHAnsi" w:hAnsiTheme="majorHAnsi"/>
                <w:sz w:val="22"/>
              </w:rPr>
            </w:pPr>
            <w:r w:rsidRPr="00F57724">
              <w:rPr>
                <w:rFonts w:asciiTheme="majorHAnsi" w:hAnsiTheme="majorHAnsi"/>
                <w:sz w:val="22"/>
              </w:rPr>
              <w:t>8</w:t>
            </w:r>
          </w:p>
        </w:tc>
        <w:tc>
          <w:tcPr>
            <w:tcW w:w="1072" w:type="dxa"/>
            <w:vAlign w:val="center"/>
          </w:tcPr>
          <w:p w:rsidR="001A2193" w:rsidRPr="00F57724" w:rsidRDefault="001A2193" w:rsidP="00424BC4">
            <w:pPr>
              <w:jc w:val="center"/>
              <w:rPr>
                <w:rFonts w:asciiTheme="majorHAnsi" w:hAnsiTheme="majorHAnsi"/>
                <w:b/>
                <w:i/>
                <w:sz w:val="22"/>
              </w:rPr>
            </w:pPr>
            <w:r w:rsidRPr="00F57724">
              <w:rPr>
                <w:rFonts w:asciiTheme="majorHAnsi" w:hAnsiTheme="majorHAnsi"/>
                <w:b/>
                <w:i/>
                <w:sz w:val="22"/>
              </w:rPr>
              <w:t>8.1</w:t>
            </w:r>
          </w:p>
        </w:tc>
        <w:tc>
          <w:tcPr>
            <w:tcW w:w="970" w:type="dxa"/>
            <w:vAlign w:val="center"/>
          </w:tcPr>
          <w:p w:rsidR="001A2193" w:rsidRPr="00F57724" w:rsidRDefault="001A2193" w:rsidP="00424BC4">
            <w:pPr>
              <w:jc w:val="center"/>
              <w:rPr>
                <w:rFonts w:asciiTheme="majorHAnsi" w:hAnsiTheme="majorHAnsi"/>
                <w:sz w:val="22"/>
              </w:rPr>
            </w:pPr>
            <w:r w:rsidRPr="00F57724">
              <w:rPr>
                <w:rFonts w:asciiTheme="majorHAnsi" w:hAnsiTheme="majorHAnsi"/>
                <w:sz w:val="22"/>
              </w:rPr>
              <w:t>1</w:t>
            </w:r>
          </w:p>
        </w:tc>
        <w:tc>
          <w:tcPr>
            <w:tcW w:w="1156" w:type="dxa"/>
            <w:vAlign w:val="center"/>
          </w:tcPr>
          <w:p w:rsidR="001A2193" w:rsidRPr="00F57724" w:rsidRDefault="001A2193" w:rsidP="00424BC4">
            <w:pPr>
              <w:jc w:val="center"/>
              <w:rPr>
                <w:rFonts w:asciiTheme="majorHAnsi" w:hAnsiTheme="majorHAnsi"/>
                <w:b/>
                <w:i/>
                <w:sz w:val="22"/>
              </w:rPr>
            </w:pPr>
            <w:r w:rsidRPr="00F57724">
              <w:rPr>
                <w:rFonts w:asciiTheme="majorHAnsi" w:hAnsiTheme="majorHAnsi"/>
                <w:b/>
                <w:i/>
                <w:sz w:val="22"/>
              </w:rPr>
              <w:t>5.9</w:t>
            </w:r>
          </w:p>
        </w:tc>
        <w:tc>
          <w:tcPr>
            <w:tcW w:w="886" w:type="dxa"/>
            <w:vAlign w:val="center"/>
          </w:tcPr>
          <w:p w:rsidR="001A2193" w:rsidRPr="00F57724" w:rsidRDefault="001A2193" w:rsidP="00424BC4">
            <w:pPr>
              <w:jc w:val="center"/>
              <w:rPr>
                <w:rFonts w:asciiTheme="majorHAnsi" w:hAnsiTheme="majorHAnsi"/>
                <w:sz w:val="22"/>
              </w:rPr>
            </w:pPr>
            <w:r w:rsidRPr="00F57724">
              <w:rPr>
                <w:rFonts w:asciiTheme="majorHAnsi" w:hAnsiTheme="majorHAnsi"/>
                <w:sz w:val="22"/>
              </w:rPr>
              <w:t>9</w:t>
            </w:r>
          </w:p>
        </w:tc>
        <w:tc>
          <w:tcPr>
            <w:tcW w:w="1021" w:type="dxa"/>
            <w:vAlign w:val="center"/>
          </w:tcPr>
          <w:p w:rsidR="001A2193" w:rsidRPr="00F57724" w:rsidRDefault="001A2193" w:rsidP="00424BC4">
            <w:pPr>
              <w:jc w:val="center"/>
              <w:rPr>
                <w:rFonts w:asciiTheme="majorHAnsi" w:hAnsiTheme="majorHAnsi"/>
                <w:b/>
                <w:i/>
                <w:sz w:val="22"/>
              </w:rPr>
            </w:pPr>
            <w:r w:rsidRPr="00F57724">
              <w:rPr>
                <w:rFonts w:asciiTheme="majorHAnsi" w:hAnsiTheme="majorHAnsi"/>
                <w:b/>
                <w:i/>
                <w:sz w:val="22"/>
              </w:rPr>
              <w:t>7.7</w:t>
            </w:r>
          </w:p>
        </w:tc>
      </w:tr>
    </w:tbl>
    <w:p w:rsidR="004E6BC9" w:rsidRPr="00F57724" w:rsidRDefault="004E6BC9" w:rsidP="004E6BC9">
      <w:pPr>
        <w:rPr>
          <w:rFonts w:asciiTheme="majorHAnsi" w:hAnsiTheme="majorHAnsi"/>
          <w:sz w:val="22"/>
        </w:rPr>
      </w:pPr>
    </w:p>
    <w:p w:rsidR="005D6EB2" w:rsidRPr="00F57724" w:rsidRDefault="001A2193" w:rsidP="005D6EB2">
      <w:pPr>
        <w:rPr>
          <w:rFonts w:asciiTheme="majorHAnsi" w:hAnsiTheme="majorHAnsi"/>
          <w:sz w:val="22"/>
        </w:rPr>
      </w:pPr>
      <w:r>
        <w:rPr>
          <w:rFonts w:asciiTheme="majorHAnsi" w:hAnsiTheme="majorHAnsi"/>
          <w:sz w:val="22"/>
        </w:rPr>
        <w:t>Hastanelerin üçte bir</w:t>
      </w:r>
      <w:r w:rsidR="005D6EB2" w:rsidRPr="00F57724">
        <w:rPr>
          <w:rFonts w:asciiTheme="majorHAnsi" w:hAnsiTheme="majorHAnsi"/>
          <w:sz w:val="22"/>
        </w:rPr>
        <w:t>inde ve birinci basamak ve ASP’ye bağlı işyerlerinin yarısında İSG kurulları oluşturulmamıştır. Oluşturulan İSG kurulları da mevzuata uygun değildir. Hastane</w:t>
      </w:r>
      <w:r w:rsidR="004B3A7C">
        <w:rPr>
          <w:rFonts w:asciiTheme="majorHAnsi" w:hAnsiTheme="majorHAnsi"/>
          <w:sz w:val="22"/>
        </w:rPr>
        <w:t>lere bağlı İSG kurullarının %44</w:t>
      </w:r>
      <w:r w:rsidR="005D6EB2" w:rsidRPr="00F57724">
        <w:rPr>
          <w:rFonts w:asciiTheme="majorHAnsi" w:hAnsiTheme="majorHAnsi"/>
          <w:sz w:val="22"/>
        </w:rPr>
        <w:t>’</w:t>
      </w:r>
      <w:r w:rsidR="00F5674A">
        <w:rPr>
          <w:rFonts w:asciiTheme="majorHAnsi" w:hAnsiTheme="majorHAnsi"/>
          <w:sz w:val="22"/>
        </w:rPr>
        <w:t>4</w:t>
      </w:r>
      <w:r w:rsidR="005D6EB2" w:rsidRPr="00F57724">
        <w:rPr>
          <w:rFonts w:asciiTheme="majorHAnsi" w:hAnsiTheme="majorHAnsi"/>
          <w:sz w:val="22"/>
        </w:rPr>
        <w:t>ünde hekim, %51.5’inde iş güvenliği uzmanı, %56.6’sında çalışan temsilcisi bulunmaktadır. Birinci basamak ve ASP’ye</w:t>
      </w:r>
      <w:r w:rsidR="00F5674A">
        <w:rPr>
          <w:rFonts w:asciiTheme="majorHAnsi" w:hAnsiTheme="majorHAnsi"/>
          <w:sz w:val="22"/>
        </w:rPr>
        <w:t xml:space="preserve"> bağlı işyerlerinin üçte birind</w:t>
      </w:r>
      <w:r w:rsidR="005D6EB2" w:rsidRPr="00F57724">
        <w:rPr>
          <w:rFonts w:asciiTheme="majorHAnsi" w:hAnsiTheme="majorHAnsi"/>
          <w:sz w:val="22"/>
        </w:rPr>
        <w:t>e</w:t>
      </w:r>
      <w:r w:rsidR="00F5674A">
        <w:rPr>
          <w:rFonts w:asciiTheme="majorHAnsi" w:hAnsiTheme="majorHAnsi"/>
          <w:sz w:val="22"/>
        </w:rPr>
        <w:t xml:space="preserve"> </w:t>
      </w:r>
      <w:r w:rsidR="005D6EB2" w:rsidRPr="00F57724">
        <w:rPr>
          <w:rFonts w:asciiTheme="majorHAnsi" w:hAnsiTheme="majorHAnsi"/>
          <w:sz w:val="22"/>
        </w:rPr>
        <w:t xml:space="preserve">işyeri hekimi, iş güvenliği uzmanı ve çalışan temsilcisi bulunmaktadır. Yine düzenli toplanan İSG kurulu hastanelerin yarısından </w:t>
      </w:r>
      <w:proofErr w:type="gramStart"/>
      <w:r w:rsidR="005D6EB2" w:rsidRPr="00F57724">
        <w:rPr>
          <w:rFonts w:asciiTheme="majorHAnsi" w:hAnsiTheme="majorHAnsi"/>
          <w:sz w:val="22"/>
        </w:rPr>
        <w:t>az</w:t>
      </w:r>
      <w:proofErr w:type="gramEnd"/>
      <w:r w:rsidR="005D6EB2" w:rsidRPr="00F57724">
        <w:rPr>
          <w:rFonts w:asciiTheme="majorHAnsi" w:hAnsiTheme="majorHAnsi"/>
          <w:sz w:val="22"/>
        </w:rPr>
        <w:t xml:space="preserve"> (%44.4), birinci basamak ve ASP işyerlerinde ise %11.8’dir. İSG kurul toplantı </w:t>
      </w:r>
      <w:r w:rsidR="004B3A7C">
        <w:rPr>
          <w:rFonts w:asciiTheme="majorHAnsi" w:hAnsiTheme="majorHAnsi"/>
          <w:sz w:val="22"/>
        </w:rPr>
        <w:t>sonuçlarını</w:t>
      </w:r>
      <w:r w:rsidR="005D6EB2" w:rsidRPr="00F57724">
        <w:rPr>
          <w:rFonts w:asciiTheme="majorHAnsi" w:hAnsiTheme="majorHAnsi"/>
          <w:sz w:val="22"/>
        </w:rPr>
        <w:t xml:space="preserve"> sağlık ve sosyal hizmet emekçileri ile düzenli paylaşan işyeri sayısı oldukça düşüktür (%5.2)</w:t>
      </w:r>
      <w:r w:rsidR="00CA0AFD" w:rsidRPr="00F57724">
        <w:rPr>
          <w:rFonts w:asciiTheme="majorHAnsi" w:hAnsiTheme="majorHAnsi"/>
          <w:sz w:val="22"/>
        </w:rPr>
        <w:t xml:space="preserve"> (Tablo-2).</w:t>
      </w:r>
      <w:r w:rsidR="005D6EB2" w:rsidRPr="00F57724">
        <w:rPr>
          <w:rFonts w:asciiTheme="majorHAnsi" w:hAnsiTheme="majorHAnsi"/>
          <w:sz w:val="22"/>
        </w:rPr>
        <w:t xml:space="preserve"> </w:t>
      </w:r>
    </w:p>
    <w:p w:rsidR="005D6EB2" w:rsidRPr="00F57724" w:rsidRDefault="005D6EB2" w:rsidP="005D6EB2">
      <w:pPr>
        <w:rPr>
          <w:rFonts w:asciiTheme="majorHAnsi" w:hAnsiTheme="majorHAnsi"/>
          <w:sz w:val="22"/>
        </w:rPr>
      </w:pPr>
      <w:r w:rsidRPr="00F57724">
        <w:rPr>
          <w:rFonts w:asciiTheme="majorHAnsi" w:hAnsiTheme="majorHAnsi"/>
          <w:sz w:val="22"/>
        </w:rPr>
        <w:t xml:space="preserve"> </w:t>
      </w:r>
    </w:p>
    <w:p w:rsidR="006651AF" w:rsidRPr="00F57724" w:rsidRDefault="00504DFA" w:rsidP="006651AF">
      <w:pPr>
        <w:rPr>
          <w:rFonts w:asciiTheme="majorHAnsi" w:hAnsiTheme="majorHAnsi"/>
          <w:b/>
          <w:sz w:val="22"/>
        </w:rPr>
      </w:pPr>
      <w:r w:rsidRPr="00F57724">
        <w:rPr>
          <w:rFonts w:asciiTheme="majorHAnsi" w:hAnsiTheme="majorHAnsi"/>
          <w:b/>
          <w:sz w:val="22"/>
        </w:rPr>
        <w:t>Tablo-3</w:t>
      </w:r>
      <w:r w:rsidR="006651AF" w:rsidRPr="00F57724">
        <w:rPr>
          <w:rFonts w:asciiTheme="majorHAnsi" w:hAnsiTheme="majorHAnsi"/>
          <w:b/>
          <w:sz w:val="22"/>
        </w:rPr>
        <w:t>: Risk Değerlendirmeleri</w:t>
      </w:r>
    </w:p>
    <w:tbl>
      <w:tblPr>
        <w:tblStyle w:val="TabloKlavuzu"/>
        <w:tblW w:w="0" w:type="auto"/>
        <w:tblLayout w:type="fixed"/>
        <w:tblLook w:val="00A0" w:firstRow="1" w:lastRow="0" w:firstColumn="1" w:lastColumn="0" w:noHBand="0" w:noVBand="0"/>
      </w:tblPr>
      <w:tblGrid>
        <w:gridCol w:w="2268"/>
        <w:gridCol w:w="1021"/>
        <w:gridCol w:w="1072"/>
        <w:gridCol w:w="970"/>
        <w:gridCol w:w="1156"/>
        <w:gridCol w:w="886"/>
        <w:gridCol w:w="1021"/>
      </w:tblGrid>
      <w:tr w:rsidR="006651AF" w:rsidRPr="00F57724">
        <w:tc>
          <w:tcPr>
            <w:tcW w:w="2268" w:type="dxa"/>
          </w:tcPr>
          <w:p w:rsidR="006651AF" w:rsidRPr="00F57724" w:rsidRDefault="006651AF">
            <w:pPr>
              <w:rPr>
                <w:rFonts w:asciiTheme="majorHAnsi" w:hAnsiTheme="majorHAnsi"/>
                <w:sz w:val="22"/>
              </w:rPr>
            </w:pPr>
          </w:p>
        </w:tc>
        <w:tc>
          <w:tcPr>
            <w:tcW w:w="2093" w:type="dxa"/>
            <w:gridSpan w:val="2"/>
            <w:vAlign w:val="center"/>
          </w:tcPr>
          <w:p w:rsidR="006651AF" w:rsidRPr="00F57724" w:rsidRDefault="006651AF" w:rsidP="00424BC4">
            <w:pPr>
              <w:jc w:val="center"/>
              <w:rPr>
                <w:rFonts w:asciiTheme="majorHAnsi" w:hAnsiTheme="majorHAnsi"/>
                <w:b/>
                <w:sz w:val="22"/>
              </w:rPr>
            </w:pPr>
            <w:r w:rsidRPr="00F57724">
              <w:rPr>
                <w:rFonts w:asciiTheme="majorHAnsi" w:hAnsiTheme="majorHAnsi"/>
                <w:b/>
                <w:sz w:val="22"/>
              </w:rPr>
              <w:t>Hastaneler</w:t>
            </w:r>
          </w:p>
        </w:tc>
        <w:tc>
          <w:tcPr>
            <w:tcW w:w="2126" w:type="dxa"/>
            <w:gridSpan w:val="2"/>
            <w:vAlign w:val="center"/>
          </w:tcPr>
          <w:p w:rsidR="006651AF" w:rsidRPr="00F57724" w:rsidRDefault="006651AF" w:rsidP="00424BC4">
            <w:pPr>
              <w:jc w:val="center"/>
              <w:rPr>
                <w:rFonts w:asciiTheme="majorHAnsi" w:hAnsiTheme="majorHAnsi"/>
                <w:b/>
                <w:sz w:val="22"/>
              </w:rPr>
            </w:pPr>
            <w:r w:rsidRPr="00F57724">
              <w:rPr>
                <w:rFonts w:asciiTheme="majorHAnsi" w:hAnsiTheme="majorHAnsi"/>
                <w:b/>
                <w:sz w:val="22"/>
              </w:rPr>
              <w:t>TSM-HSM-ASM-ASP</w:t>
            </w:r>
          </w:p>
        </w:tc>
        <w:tc>
          <w:tcPr>
            <w:tcW w:w="1907" w:type="dxa"/>
            <w:gridSpan w:val="2"/>
            <w:vAlign w:val="center"/>
          </w:tcPr>
          <w:p w:rsidR="006651AF" w:rsidRPr="00F57724" w:rsidRDefault="006651AF" w:rsidP="00424BC4">
            <w:pPr>
              <w:jc w:val="center"/>
              <w:rPr>
                <w:rFonts w:asciiTheme="majorHAnsi" w:hAnsiTheme="majorHAnsi"/>
                <w:b/>
                <w:sz w:val="22"/>
              </w:rPr>
            </w:pPr>
            <w:r w:rsidRPr="00F57724">
              <w:rPr>
                <w:rFonts w:asciiTheme="majorHAnsi" w:hAnsiTheme="majorHAnsi"/>
                <w:b/>
                <w:sz w:val="22"/>
              </w:rPr>
              <w:t>Tüm</w:t>
            </w:r>
          </w:p>
        </w:tc>
      </w:tr>
      <w:tr w:rsidR="006651AF" w:rsidRPr="00F57724">
        <w:tc>
          <w:tcPr>
            <w:tcW w:w="2268" w:type="dxa"/>
          </w:tcPr>
          <w:p w:rsidR="006651AF" w:rsidRPr="00F57724" w:rsidRDefault="006651AF">
            <w:pPr>
              <w:rPr>
                <w:rFonts w:asciiTheme="majorHAnsi" w:hAnsiTheme="majorHAnsi"/>
                <w:sz w:val="22"/>
              </w:rPr>
            </w:pPr>
          </w:p>
        </w:tc>
        <w:tc>
          <w:tcPr>
            <w:tcW w:w="1021" w:type="dxa"/>
            <w:vAlign w:val="center"/>
          </w:tcPr>
          <w:p w:rsidR="006651AF" w:rsidRPr="00F57724" w:rsidRDefault="006651AF" w:rsidP="00424BC4">
            <w:pPr>
              <w:jc w:val="center"/>
              <w:rPr>
                <w:rFonts w:asciiTheme="majorHAnsi" w:hAnsiTheme="majorHAnsi"/>
                <w:sz w:val="22"/>
              </w:rPr>
            </w:pPr>
            <w:r w:rsidRPr="00F57724">
              <w:rPr>
                <w:rFonts w:asciiTheme="majorHAnsi" w:hAnsiTheme="majorHAnsi"/>
                <w:sz w:val="22"/>
              </w:rPr>
              <w:t>Sayı</w:t>
            </w:r>
          </w:p>
        </w:tc>
        <w:tc>
          <w:tcPr>
            <w:tcW w:w="1072" w:type="dxa"/>
            <w:vAlign w:val="center"/>
          </w:tcPr>
          <w:p w:rsidR="006651AF" w:rsidRPr="00F57724" w:rsidRDefault="006651AF" w:rsidP="00424BC4">
            <w:pPr>
              <w:jc w:val="center"/>
              <w:rPr>
                <w:rFonts w:asciiTheme="majorHAnsi" w:hAnsiTheme="majorHAnsi"/>
                <w:b/>
                <w:i/>
                <w:sz w:val="22"/>
              </w:rPr>
            </w:pPr>
            <w:r w:rsidRPr="00F57724">
              <w:rPr>
                <w:rFonts w:asciiTheme="majorHAnsi" w:hAnsiTheme="majorHAnsi"/>
                <w:b/>
                <w:i/>
                <w:sz w:val="22"/>
              </w:rPr>
              <w:t>%</w:t>
            </w:r>
          </w:p>
        </w:tc>
        <w:tc>
          <w:tcPr>
            <w:tcW w:w="970" w:type="dxa"/>
            <w:vAlign w:val="center"/>
          </w:tcPr>
          <w:p w:rsidR="006651AF" w:rsidRPr="00F57724" w:rsidRDefault="006651AF" w:rsidP="00424BC4">
            <w:pPr>
              <w:jc w:val="center"/>
              <w:rPr>
                <w:rFonts w:asciiTheme="majorHAnsi" w:hAnsiTheme="majorHAnsi"/>
                <w:sz w:val="22"/>
              </w:rPr>
            </w:pPr>
            <w:r w:rsidRPr="00F57724">
              <w:rPr>
                <w:rFonts w:asciiTheme="majorHAnsi" w:hAnsiTheme="majorHAnsi"/>
                <w:sz w:val="22"/>
              </w:rPr>
              <w:t>Sayı</w:t>
            </w:r>
          </w:p>
        </w:tc>
        <w:tc>
          <w:tcPr>
            <w:tcW w:w="1156" w:type="dxa"/>
            <w:vAlign w:val="center"/>
          </w:tcPr>
          <w:p w:rsidR="006651AF" w:rsidRPr="00F57724" w:rsidRDefault="006651AF" w:rsidP="00424BC4">
            <w:pPr>
              <w:jc w:val="center"/>
              <w:rPr>
                <w:rFonts w:asciiTheme="majorHAnsi" w:hAnsiTheme="majorHAnsi"/>
                <w:b/>
                <w:i/>
                <w:sz w:val="22"/>
              </w:rPr>
            </w:pPr>
            <w:r w:rsidRPr="00F57724">
              <w:rPr>
                <w:rFonts w:asciiTheme="majorHAnsi" w:hAnsiTheme="majorHAnsi"/>
                <w:b/>
                <w:i/>
                <w:sz w:val="22"/>
              </w:rPr>
              <w:t>%</w:t>
            </w:r>
          </w:p>
        </w:tc>
        <w:tc>
          <w:tcPr>
            <w:tcW w:w="886" w:type="dxa"/>
            <w:vAlign w:val="center"/>
          </w:tcPr>
          <w:p w:rsidR="006651AF" w:rsidRPr="00F57724" w:rsidRDefault="006651AF" w:rsidP="00424BC4">
            <w:pPr>
              <w:jc w:val="center"/>
              <w:rPr>
                <w:rFonts w:asciiTheme="majorHAnsi" w:hAnsiTheme="majorHAnsi"/>
                <w:sz w:val="22"/>
              </w:rPr>
            </w:pPr>
            <w:r w:rsidRPr="00F57724">
              <w:rPr>
                <w:rFonts w:asciiTheme="majorHAnsi" w:hAnsiTheme="majorHAnsi"/>
                <w:sz w:val="22"/>
              </w:rPr>
              <w:t>Sayı</w:t>
            </w:r>
          </w:p>
        </w:tc>
        <w:tc>
          <w:tcPr>
            <w:tcW w:w="1021" w:type="dxa"/>
            <w:vAlign w:val="center"/>
          </w:tcPr>
          <w:p w:rsidR="006651AF" w:rsidRPr="00F57724" w:rsidRDefault="006651AF" w:rsidP="00424BC4">
            <w:pPr>
              <w:jc w:val="center"/>
              <w:rPr>
                <w:rFonts w:asciiTheme="majorHAnsi" w:hAnsiTheme="majorHAnsi"/>
                <w:b/>
                <w:i/>
                <w:sz w:val="22"/>
              </w:rPr>
            </w:pPr>
            <w:r w:rsidRPr="00F57724">
              <w:rPr>
                <w:rFonts w:asciiTheme="majorHAnsi" w:hAnsiTheme="majorHAnsi"/>
                <w:b/>
                <w:i/>
                <w:sz w:val="22"/>
              </w:rPr>
              <w:t>%</w:t>
            </w:r>
          </w:p>
        </w:tc>
      </w:tr>
      <w:tr w:rsidR="006651AF" w:rsidRPr="00F57724">
        <w:tc>
          <w:tcPr>
            <w:tcW w:w="2268" w:type="dxa"/>
          </w:tcPr>
          <w:p w:rsidR="006651AF" w:rsidRPr="00F57724" w:rsidRDefault="006651AF">
            <w:pPr>
              <w:rPr>
                <w:rFonts w:asciiTheme="majorHAnsi" w:hAnsiTheme="majorHAnsi"/>
                <w:sz w:val="22"/>
              </w:rPr>
            </w:pPr>
            <w:r w:rsidRPr="00F57724">
              <w:rPr>
                <w:rFonts w:asciiTheme="majorHAnsi" w:hAnsiTheme="majorHAnsi"/>
                <w:sz w:val="22"/>
              </w:rPr>
              <w:t>Risk değerlendirme yapılanlar</w:t>
            </w:r>
          </w:p>
        </w:tc>
        <w:tc>
          <w:tcPr>
            <w:tcW w:w="1021" w:type="dxa"/>
            <w:vAlign w:val="center"/>
          </w:tcPr>
          <w:p w:rsidR="006651AF" w:rsidRPr="00F57724" w:rsidRDefault="006651AF" w:rsidP="00424BC4">
            <w:pPr>
              <w:jc w:val="center"/>
              <w:rPr>
                <w:rFonts w:asciiTheme="majorHAnsi" w:hAnsiTheme="majorHAnsi"/>
                <w:sz w:val="22"/>
              </w:rPr>
            </w:pPr>
            <w:r w:rsidRPr="00F57724">
              <w:rPr>
                <w:rFonts w:asciiTheme="majorHAnsi" w:hAnsiTheme="majorHAnsi"/>
                <w:sz w:val="22"/>
              </w:rPr>
              <w:t>66</w:t>
            </w:r>
          </w:p>
        </w:tc>
        <w:tc>
          <w:tcPr>
            <w:tcW w:w="1072" w:type="dxa"/>
            <w:vAlign w:val="center"/>
          </w:tcPr>
          <w:p w:rsidR="006651AF" w:rsidRPr="00F57724" w:rsidRDefault="006651AF" w:rsidP="00424BC4">
            <w:pPr>
              <w:jc w:val="center"/>
              <w:rPr>
                <w:rFonts w:asciiTheme="majorHAnsi" w:hAnsiTheme="majorHAnsi"/>
                <w:b/>
                <w:i/>
                <w:sz w:val="22"/>
              </w:rPr>
            </w:pPr>
            <w:r w:rsidRPr="00F57724">
              <w:rPr>
                <w:rFonts w:asciiTheme="majorHAnsi" w:hAnsiTheme="majorHAnsi"/>
                <w:b/>
                <w:i/>
                <w:sz w:val="22"/>
              </w:rPr>
              <w:t>66.7</w:t>
            </w:r>
          </w:p>
        </w:tc>
        <w:tc>
          <w:tcPr>
            <w:tcW w:w="970" w:type="dxa"/>
            <w:vAlign w:val="center"/>
          </w:tcPr>
          <w:p w:rsidR="006651AF" w:rsidRPr="00F57724" w:rsidRDefault="00E1624A" w:rsidP="00424BC4">
            <w:pPr>
              <w:jc w:val="center"/>
              <w:rPr>
                <w:rFonts w:asciiTheme="majorHAnsi" w:hAnsiTheme="majorHAnsi"/>
                <w:sz w:val="22"/>
              </w:rPr>
            </w:pPr>
            <w:r w:rsidRPr="00F57724">
              <w:rPr>
                <w:rFonts w:asciiTheme="majorHAnsi" w:hAnsiTheme="majorHAnsi"/>
                <w:sz w:val="22"/>
              </w:rPr>
              <w:t>6</w:t>
            </w:r>
          </w:p>
        </w:tc>
        <w:tc>
          <w:tcPr>
            <w:tcW w:w="1156" w:type="dxa"/>
            <w:vAlign w:val="center"/>
          </w:tcPr>
          <w:p w:rsidR="006651AF" w:rsidRPr="00F57724" w:rsidRDefault="00E1624A" w:rsidP="00424BC4">
            <w:pPr>
              <w:jc w:val="center"/>
              <w:rPr>
                <w:rFonts w:asciiTheme="majorHAnsi" w:hAnsiTheme="majorHAnsi"/>
                <w:b/>
                <w:i/>
                <w:sz w:val="22"/>
              </w:rPr>
            </w:pPr>
            <w:r w:rsidRPr="00F57724">
              <w:rPr>
                <w:rFonts w:asciiTheme="majorHAnsi" w:hAnsiTheme="majorHAnsi"/>
                <w:b/>
                <w:i/>
                <w:sz w:val="22"/>
              </w:rPr>
              <w:t>35</w:t>
            </w:r>
            <w:r w:rsidR="006651AF" w:rsidRPr="00F57724">
              <w:rPr>
                <w:rFonts w:asciiTheme="majorHAnsi" w:hAnsiTheme="majorHAnsi"/>
                <w:b/>
                <w:i/>
                <w:sz w:val="22"/>
              </w:rPr>
              <w:t>.</w:t>
            </w:r>
            <w:r w:rsidRPr="00F57724">
              <w:rPr>
                <w:rFonts w:asciiTheme="majorHAnsi" w:hAnsiTheme="majorHAnsi"/>
                <w:b/>
                <w:i/>
                <w:sz w:val="22"/>
              </w:rPr>
              <w:t>3</w:t>
            </w:r>
          </w:p>
        </w:tc>
        <w:tc>
          <w:tcPr>
            <w:tcW w:w="886" w:type="dxa"/>
            <w:vAlign w:val="center"/>
          </w:tcPr>
          <w:p w:rsidR="006651AF" w:rsidRPr="00F57724" w:rsidRDefault="006651AF" w:rsidP="00424BC4">
            <w:pPr>
              <w:jc w:val="center"/>
              <w:rPr>
                <w:rFonts w:asciiTheme="majorHAnsi" w:hAnsiTheme="majorHAnsi"/>
                <w:sz w:val="22"/>
              </w:rPr>
            </w:pPr>
            <w:r w:rsidRPr="00F57724">
              <w:rPr>
                <w:rFonts w:asciiTheme="majorHAnsi" w:hAnsiTheme="majorHAnsi"/>
                <w:sz w:val="22"/>
              </w:rPr>
              <w:t>80</w:t>
            </w:r>
          </w:p>
        </w:tc>
        <w:tc>
          <w:tcPr>
            <w:tcW w:w="1021" w:type="dxa"/>
            <w:vAlign w:val="center"/>
          </w:tcPr>
          <w:p w:rsidR="006651AF" w:rsidRPr="00F57724" w:rsidRDefault="006651AF" w:rsidP="00424BC4">
            <w:pPr>
              <w:jc w:val="center"/>
              <w:rPr>
                <w:rFonts w:asciiTheme="majorHAnsi" w:hAnsiTheme="majorHAnsi"/>
                <w:b/>
                <w:i/>
                <w:sz w:val="22"/>
              </w:rPr>
            </w:pPr>
            <w:r w:rsidRPr="00F57724">
              <w:rPr>
                <w:rFonts w:asciiTheme="majorHAnsi" w:hAnsiTheme="majorHAnsi"/>
                <w:b/>
                <w:i/>
                <w:sz w:val="22"/>
              </w:rPr>
              <w:t>69.0</w:t>
            </w:r>
          </w:p>
        </w:tc>
      </w:tr>
      <w:tr w:rsidR="002D04EA" w:rsidRPr="00F57724">
        <w:tc>
          <w:tcPr>
            <w:tcW w:w="2268" w:type="dxa"/>
          </w:tcPr>
          <w:p w:rsidR="002D04EA" w:rsidRPr="00F57724" w:rsidRDefault="002D04EA">
            <w:pPr>
              <w:rPr>
                <w:rFonts w:asciiTheme="majorHAnsi" w:hAnsiTheme="majorHAnsi"/>
                <w:sz w:val="22"/>
              </w:rPr>
            </w:pPr>
            <w:r w:rsidRPr="00F57724">
              <w:rPr>
                <w:rFonts w:asciiTheme="majorHAnsi" w:hAnsiTheme="majorHAnsi"/>
                <w:sz w:val="22"/>
              </w:rPr>
              <w:t xml:space="preserve">İSG birimi tarafından yapılan </w:t>
            </w:r>
          </w:p>
        </w:tc>
        <w:tc>
          <w:tcPr>
            <w:tcW w:w="1021" w:type="dxa"/>
            <w:vAlign w:val="center"/>
          </w:tcPr>
          <w:p w:rsidR="002D04EA" w:rsidRPr="00F57724" w:rsidRDefault="002F65A1" w:rsidP="00424BC4">
            <w:pPr>
              <w:jc w:val="center"/>
              <w:rPr>
                <w:rFonts w:asciiTheme="majorHAnsi" w:hAnsiTheme="majorHAnsi"/>
                <w:sz w:val="22"/>
              </w:rPr>
            </w:pPr>
            <w:r w:rsidRPr="00F57724">
              <w:rPr>
                <w:rFonts w:asciiTheme="majorHAnsi" w:hAnsiTheme="majorHAnsi"/>
                <w:sz w:val="22"/>
              </w:rPr>
              <w:t>42</w:t>
            </w:r>
          </w:p>
        </w:tc>
        <w:tc>
          <w:tcPr>
            <w:tcW w:w="1072" w:type="dxa"/>
            <w:vAlign w:val="center"/>
          </w:tcPr>
          <w:p w:rsidR="002D04EA" w:rsidRPr="00F57724" w:rsidRDefault="002F65A1" w:rsidP="00424BC4">
            <w:pPr>
              <w:jc w:val="center"/>
              <w:rPr>
                <w:rFonts w:asciiTheme="majorHAnsi" w:hAnsiTheme="majorHAnsi"/>
                <w:b/>
                <w:i/>
                <w:sz w:val="22"/>
              </w:rPr>
            </w:pPr>
            <w:r w:rsidRPr="00F57724">
              <w:rPr>
                <w:rFonts w:asciiTheme="majorHAnsi" w:hAnsiTheme="majorHAnsi"/>
                <w:b/>
                <w:i/>
                <w:sz w:val="22"/>
              </w:rPr>
              <w:t>42.4</w:t>
            </w:r>
          </w:p>
        </w:tc>
        <w:tc>
          <w:tcPr>
            <w:tcW w:w="970" w:type="dxa"/>
            <w:vAlign w:val="center"/>
          </w:tcPr>
          <w:p w:rsidR="002D04EA" w:rsidRPr="00F57724" w:rsidRDefault="002F65A1" w:rsidP="00424BC4">
            <w:pPr>
              <w:jc w:val="center"/>
              <w:rPr>
                <w:rFonts w:asciiTheme="majorHAnsi" w:hAnsiTheme="majorHAnsi"/>
                <w:sz w:val="22"/>
              </w:rPr>
            </w:pPr>
            <w:r w:rsidRPr="00F57724">
              <w:rPr>
                <w:rFonts w:asciiTheme="majorHAnsi" w:hAnsiTheme="majorHAnsi"/>
                <w:sz w:val="22"/>
              </w:rPr>
              <w:t>4</w:t>
            </w:r>
          </w:p>
        </w:tc>
        <w:tc>
          <w:tcPr>
            <w:tcW w:w="1156" w:type="dxa"/>
            <w:vAlign w:val="center"/>
          </w:tcPr>
          <w:p w:rsidR="002D04EA" w:rsidRPr="00F57724" w:rsidRDefault="002F65A1" w:rsidP="00424BC4">
            <w:pPr>
              <w:jc w:val="center"/>
              <w:rPr>
                <w:rFonts w:asciiTheme="majorHAnsi" w:hAnsiTheme="majorHAnsi"/>
                <w:b/>
                <w:i/>
                <w:sz w:val="22"/>
              </w:rPr>
            </w:pPr>
            <w:r w:rsidRPr="00F57724">
              <w:rPr>
                <w:rFonts w:asciiTheme="majorHAnsi" w:hAnsiTheme="majorHAnsi"/>
                <w:b/>
                <w:i/>
                <w:sz w:val="22"/>
              </w:rPr>
              <w:t>22.5</w:t>
            </w:r>
          </w:p>
        </w:tc>
        <w:tc>
          <w:tcPr>
            <w:tcW w:w="886" w:type="dxa"/>
            <w:vAlign w:val="center"/>
          </w:tcPr>
          <w:p w:rsidR="002D04EA" w:rsidRPr="00F57724" w:rsidRDefault="002D04EA" w:rsidP="00424BC4">
            <w:pPr>
              <w:jc w:val="center"/>
              <w:rPr>
                <w:rFonts w:asciiTheme="majorHAnsi" w:hAnsiTheme="majorHAnsi"/>
                <w:sz w:val="22"/>
              </w:rPr>
            </w:pPr>
            <w:r w:rsidRPr="00F57724">
              <w:rPr>
                <w:rFonts w:asciiTheme="majorHAnsi" w:hAnsiTheme="majorHAnsi"/>
                <w:sz w:val="22"/>
              </w:rPr>
              <w:t>46</w:t>
            </w:r>
          </w:p>
        </w:tc>
        <w:tc>
          <w:tcPr>
            <w:tcW w:w="1021" w:type="dxa"/>
            <w:vAlign w:val="center"/>
          </w:tcPr>
          <w:p w:rsidR="002D04EA" w:rsidRPr="00F57724" w:rsidRDefault="00504DFA" w:rsidP="00424BC4">
            <w:pPr>
              <w:jc w:val="center"/>
              <w:rPr>
                <w:rFonts w:asciiTheme="majorHAnsi" w:hAnsiTheme="majorHAnsi"/>
                <w:b/>
                <w:i/>
                <w:sz w:val="22"/>
              </w:rPr>
            </w:pPr>
            <w:r w:rsidRPr="00F57724">
              <w:rPr>
                <w:rFonts w:asciiTheme="majorHAnsi" w:hAnsiTheme="majorHAnsi"/>
                <w:b/>
                <w:i/>
                <w:sz w:val="22"/>
              </w:rPr>
              <w:t>39</w:t>
            </w:r>
            <w:r w:rsidR="002D04EA" w:rsidRPr="00F57724">
              <w:rPr>
                <w:rFonts w:asciiTheme="majorHAnsi" w:hAnsiTheme="majorHAnsi"/>
                <w:b/>
                <w:i/>
                <w:sz w:val="22"/>
              </w:rPr>
              <w:t>.</w:t>
            </w:r>
            <w:r w:rsidRPr="00F57724">
              <w:rPr>
                <w:rFonts w:asciiTheme="majorHAnsi" w:hAnsiTheme="majorHAnsi"/>
                <w:b/>
                <w:i/>
                <w:sz w:val="22"/>
              </w:rPr>
              <w:t>8</w:t>
            </w:r>
          </w:p>
        </w:tc>
      </w:tr>
      <w:tr w:rsidR="002D04EA" w:rsidRPr="00F57724">
        <w:tc>
          <w:tcPr>
            <w:tcW w:w="2268" w:type="dxa"/>
          </w:tcPr>
          <w:p w:rsidR="002D04EA" w:rsidRPr="00F57724" w:rsidRDefault="002F65A1" w:rsidP="002F65A1">
            <w:pPr>
              <w:rPr>
                <w:rFonts w:asciiTheme="majorHAnsi" w:hAnsiTheme="majorHAnsi"/>
                <w:sz w:val="22"/>
              </w:rPr>
            </w:pPr>
            <w:r w:rsidRPr="00F57724">
              <w:rPr>
                <w:rFonts w:asciiTheme="majorHAnsi" w:hAnsiTheme="majorHAnsi"/>
                <w:sz w:val="22"/>
              </w:rPr>
              <w:t>OSGB tarafından yapılan</w:t>
            </w:r>
          </w:p>
        </w:tc>
        <w:tc>
          <w:tcPr>
            <w:tcW w:w="1021" w:type="dxa"/>
            <w:vAlign w:val="center"/>
          </w:tcPr>
          <w:p w:rsidR="002D04EA" w:rsidRPr="00F57724" w:rsidRDefault="002F65A1" w:rsidP="00424BC4">
            <w:pPr>
              <w:jc w:val="center"/>
              <w:rPr>
                <w:rFonts w:asciiTheme="majorHAnsi" w:hAnsiTheme="majorHAnsi"/>
                <w:sz w:val="22"/>
              </w:rPr>
            </w:pPr>
            <w:r w:rsidRPr="00F57724">
              <w:rPr>
                <w:rFonts w:asciiTheme="majorHAnsi" w:hAnsiTheme="majorHAnsi"/>
                <w:sz w:val="22"/>
              </w:rPr>
              <w:t>10</w:t>
            </w:r>
          </w:p>
        </w:tc>
        <w:tc>
          <w:tcPr>
            <w:tcW w:w="1072" w:type="dxa"/>
            <w:vAlign w:val="center"/>
          </w:tcPr>
          <w:p w:rsidR="002D04EA" w:rsidRPr="00F57724" w:rsidRDefault="002F65A1" w:rsidP="00424BC4">
            <w:pPr>
              <w:jc w:val="center"/>
              <w:rPr>
                <w:rFonts w:asciiTheme="majorHAnsi" w:hAnsiTheme="majorHAnsi"/>
                <w:b/>
                <w:i/>
                <w:sz w:val="22"/>
              </w:rPr>
            </w:pPr>
            <w:r w:rsidRPr="00F57724">
              <w:rPr>
                <w:rFonts w:asciiTheme="majorHAnsi" w:hAnsiTheme="majorHAnsi"/>
                <w:b/>
                <w:i/>
                <w:sz w:val="22"/>
              </w:rPr>
              <w:t>10.1</w:t>
            </w:r>
          </w:p>
        </w:tc>
        <w:tc>
          <w:tcPr>
            <w:tcW w:w="970" w:type="dxa"/>
            <w:vAlign w:val="center"/>
          </w:tcPr>
          <w:p w:rsidR="002D04EA" w:rsidRPr="00F57724" w:rsidRDefault="002F65A1" w:rsidP="00424BC4">
            <w:pPr>
              <w:jc w:val="center"/>
              <w:rPr>
                <w:rFonts w:asciiTheme="majorHAnsi" w:hAnsiTheme="majorHAnsi"/>
                <w:sz w:val="22"/>
              </w:rPr>
            </w:pPr>
            <w:r w:rsidRPr="00F57724">
              <w:rPr>
                <w:rFonts w:asciiTheme="majorHAnsi" w:hAnsiTheme="majorHAnsi"/>
                <w:sz w:val="22"/>
              </w:rPr>
              <w:t>--</w:t>
            </w:r>
          </w:p>
        </w:tc>
        <w:tc>
          <w:tcPr>
            <w:tcW w:w="1156" w:type="dxa"/>
            <w:vAlign w:val="center"/>
          </w:tcPr>
          <w:p w:rsidR="002D04EA" w:rsidRPr="00F57724" w:rsidRDefault="002F65A1" w:rsidP="00424BC4">
            <w:pPr>
              <w:jc w:val="center"/>
              <w:rPr>
                <w:rFonts w:asciiTheme="majorHAnsi" w:hAnsiTheme="majorHAnsi"/>
                <w:b/>
                <w:i/>
                <w:sz w:val="22"/>
              </w:rPr>
            </w:pPr>
            <w:r w:rsidRPr="00F57724">
              <w:rPr>
                <w:rFonts w:asciiTheme="majorHAnsi" w:hAnsiTheme="majorHAnsi"/>
                <w:b/>
                <w:i/>
                <w:sz w:val="22"/>
              </w:rPr>
              <w:t>--</w:t>
            </w:r>
          </w:p>
        </w:tc>
        <w:tc>
          <w:tcPr>
            <w:tcW w:w="886" w:type="dxa"/>
            <w:vAlign w:val="center"/>
          </w:tcPr>
          <w:p w:rsidR="002D04EA" w:rsidRPr="00F57724" w:rsidRDefault="002D04EA" w:rsidP="00424BC4">
            <w:pPr>
              <w:jc w:val="center"/>
              <w:rPr>
                <w:rFonts w:asciiTheme="majorHAnsi" w:hAnsiTheme="majorHAnsi"/>
                <w:sz w:val="22"/>
              </w:rPr>
            </w:pPr>
            <w:r w:rsidRPr="00F57724">
              <w:rPr>
                <w:rFonts w:asciiTheme="majorHAnsi" w:hAnsiTheme="majorHAnsi"/>
                <w:sz w:val="22"/>
              </w:rPr>
              <w:t>10</w:t>
            </w:r>
          </w:p>
        </w:tc>
        <w:tc>
          <w:tcPr>
            <w:tcW w:w="1021" w:type="dxa"/>
            <w:vAlign w:val="center"/>
          </w:tcPr>
          <w:p w:rsidR="002D04EA" w:rsidRPr="00F57724" w:rsidRDefault="002D04EA" w:rsidP="00424BC4">
            <w:pPr>
              <w:jc w:val="center"/>
              <w:rPr>
                <w:rFonts w:asciiTheme="majorHAnsi" w:hAnsiTheme="majorHAnsi"/>
                <w:b/>
                <w:i/>
                <w:sz w:val="22"/>
              </w:rPr>
            </w:pPr>
            <w:r w:rsidRPr="00F57724">
              <w:rPr>
                <w:rFonts w:asciiTheme="majorHAnsi" w:hAnsiTheme="majorHAnsi"/>
                <w:b/>
                <w:i/>
                <w:sz w:val="22"/>
              </w:rPr>
              <w:t>8.7</w:t>
            </w:r>
          </w:p>
        </w:tc>
      </w:tr>
      <w:tr w:rsidR="002D04EA" w:rsidRPr="00F57724">
        <w:tc>
          <w:tcPr>
            <w:tcW w:w="2268" w:type="dxa"/>
          </w:tcPr>
          <w:p w:rsidR="002D04EA" w:rsidRPr="00F57724" w:rsidRDefault="002D04EA">
            <w:pPr>
              <w:rPr>
                <w:rFonts w:asciiTheme="majorHAnsi" w:hAnsiTheme="majorHAnsi"/>
                <w:sz w:val="22"/>
              </w:rPr>
            </w:pPr>
            <w:r w:rsidRPr="00F57724">
              <w:rPr>
                <w:rFonts w:asciiTheme="majorHAnsi" w:hAnsiTheme="majorHAnsi"/>
                <w:sz w:val="22"/>
              </w:rPr>
              <w:t>İş güvenliği uzmanının katılımı</w:t>
            </w:r>
          </w:p>
        </w:tc>
        <w:tc>
          <w:tcPr>
            <w:tcW w:w="1021" w:type="dxa"/>
            <w:vAlign w:val="center"/>
          </w:tcPr>
          <w:p w:rsidR="002D04EA" w:rsidRPr="00F57724" w:rsidRDefault="002F65A1" w:rsidP="00424BC4">
            <w:pPr>
              <w:jc w:val="center"/>
              <w:rPr>
                <w:rFonts w:asciiTheme="majorHAnsi" w:hAnsiTheme="majorHAnsi"/>
                <w:sz w:val="22"/>
              </w:rPr>
            </w:pPr>
            <w:r w:rsidRPr="00F57724">
              <w:rPr>
                <w:rFonts w:asciiTheme="majorHAnsi" w:hAnsiTheme="majorHAnsi"/>
                <w:sz w:val="22"/>
              </w:rPr>
              <w:t>56</w:t>
            </w:r>
          </w:p>
        </w:tc>
        <w:tc>
          <w:tcPr>
            <w:tcW w:w="1072" w:type="dxa"/>
            <w:vAlign w:val="center"/>
          </w:tcPr>
          <w:p w:rsidR="002D04EA" w:rsidRPr="00F57724" w:rsidRDefault="002F65A1" w:rsidP="00424BC4">
            <w:pPr>
              <w:jc w:val="center"/>
              <w:rPr>
                <w:rFonts w:asciiTheme="majorHAnsi" w:hAnsiTheme="majorHAnsi"/>
                <w:b/>
                <w:i/>
                <w:sz w:val="22"/>
              </w:rPr>
            </w:pPr>
            <w:r w:rsidRPr="00F57724">
              <w:rPr>
                <w:rFonts w:asciiTheme="majorHAnsi" w:hAnsiTheme="majorHAnsi"/>
                <w:b/>
                <w:i/>
                <w:sz w:val="22"/>
              </w:rPr>
              <w:t>56.6</w:t>
            </w:r>
          </w:p>
        </w:tc>
        <w:tc>
          <w:tcPr>
            <w:tcW w:w="970" w:type="dxa"/>
            <w:vAlign w:val="center"/>
          </w:tcPr>
          <w:p w:rsidR="002D04EA" w:rsidRPr="00F57724" w:rsidRDefault="002F65A1" w:rsidP="00424BC4">
            <w:pPr>
              <w:jc w:val="center"/>
              <w:rPr>
                <w:rFonts w:asciiTheme="majorHAnsi" w:hAnsiTheme="majorHAnsi"/>
                <w:sz w:val="22"/>
              </w:rPr>
            </w:pPr>
            <w:r w:rsidRPr="00F57724">
              <w:rPr>
                <w:rFonts w:asciiTheme="majorHAnsi" w:hAnsiTheme="majorHAnsi"/>
                <w:sz w:val="22"/>
              </w:rPr>
              <w:t>5</w:t>
            </w:r>
          </w:p>
        </w:tc>
        <w:tc>
          <w:tcPr>
            <w:tcW w:w="1156" w:type="dxa"/>
            <w:vAlign w:val="center"/>
          </w:tcPr>
          <w:p w:rsidR="002D04EA" w:rsidRPr="00F57724" w:rsidRDefault="002F65A1" w:rsidP="00424BC4">
            <w:pPr>
              <w:jc w:val="center"/>
              <w:rPr>
                <w:rFonts w:asciiTheme="majorHAnsi" w:hAnsiTheme="majorHAnsi"/>
                <w:b/>
                <w:i/>
                <w:sz w:val="22"/>
              </w:rPr>
            </w:pPr>
            <w:r w:rsidRPr="00F57724">
              <w:rPr>
                <w:rFonts w:asciiTheme="majorHAnsi" w:hAnsiTheme="majorHAnsi"/>
                <w:b/>
                <w:i/>
                <w:sz w:val="22"/>
              </w:rPr>
              <w:t>29.5</w:t>
            </w:r>
          </w:p>
        </w:tc>
        <w:tc>
          <w:tcPr>
            <w:tcW w:w="886" w:type="dxa"/>
            <w:vAlign w:val="center"/>
          </w:tcPr>
          <w:p w:rsidR="002D04EA" w:rsidRPr="00F57724" w:rsidRDefault="002D04EA" w:rsidP="00424BC4">
            <w:pPr>
              <w:jc w:val="center"/>
              <w:rPr>
                <w:rFonts w:asciiTheme="majorHAnsi" w:hAnsiTheme="majorHAnsi"/>
                <w:sz w:val="22"/>
              </w:rPr>
            </w:pPr>
            <w:r w:rsidRPr="00F57724">
              <w:rPr>
                <w:rFonts w:asciiTheme="majorHAnsi" w:hAnsiTheme="majorHAnsi"/>
                <w:sz w:val="22"/>
              </w:rPr>
              <w:t>61</w:t>
            </w:r>
          </w:p>
        </w:tc>
        <w:tc>
          <w:tcPr>
            <w:tcW w:w="1021" w:type="dxa"/>
            <w:vAlign w:val="center"/>
          </w:tcPr>
          <w:p w:rsidR="002D04EA" w:rsidRPr="00F57724" w:rsidRDefault="002D04EA" w:rsidP="00424BC4">
            <w:pPr>
              <w:jc w:val="center"/>
              <w:rPr>
                <w:rFonts w:asciiTheme="majorHAnsi" w:hAnsiTheme="majorHAnsi"/>
                <w:b/>
                <w:i/>
                <w:sz w:val="22"/>
              </w:rPr>
            </w:pPr>
            <w:r w:rsidRPr="00F57724">
              <w:rPr>
                <w:rFonts w:asciiTheme="majorHAnsi" w:hAnsiTheme="majorHAnsi"/>
                <w:b/>
                <w:i/>
                <w:sz w:val="22"/>
              </w:rPr>
              <w:t>52.6</w:t>
            </w:r>
          </w:p>
        </w:tc>
      </w:tr>
      <w:tr w:rsidR="002F65A1" w:rsidRPr="00F57724">
        <w:tc>
          <w:tcPr>
            <w:tcW w:w="2268" w:type="dxa"/>
          </w:tcPr>
          <w:p w:rsidR="002F65A1" w:rsidRPr="00F57724" w:rsidRDefault="002F65A1" w:rsidP="002D04EA">
            <w:pPr>
              <w:rPr>
                <w:rFonts w:asciiTheme="majorHAnsi" w:hAnsiTheme="majorHAnsi"/>
                <w:sz w:val="22"/>
              </w:rPr>
            </w:pPr>
            <w:r w:rsidRPr="00F57724">
              <w:rPr>
                <w:rFonts w:asciiTheme="majorHAnsi" w:hAnsiTheme="majorHAnsi"/>
                <w:sz w:val="22"/>
              </w:rPr>
              <w:t>İş yeri hekimin katılımı</w:t>
            </w:r>
          </w:p>
        </w:tc>
        <w:tc>
          <w:tcPr>
            <w:tcW w:w="1021" w:type="dxa"/>
            <w:vAlign w:val="center"/>
          </w:tcPr>
          <w:p w:rsidR="002F65A1" w:rsidRPr="00F57724" w:rsidRDefault="002F65A1" w:rsidP="00424BC4">
            <w:pPr>
              <w:jc w:val="center"/>
              <w:rPr>
                <w:rFonts w:asciiTheme="majorHAnsi" w:hAnsiTheme="majorHAnsi"/>
                <w:sz w:val="22"/>
              </w:rPr>
            </w:pPr>
            <w:r w:rsidRPr="00F57724">
              <w:rPr>
                <w:rFonts w:asciiTheme="majorHAnsi" w:hAnsiTheme="majorHAnsi"/>
                <w:sz w:val="22"/>
              </w:rPr>
              <w:t>35</w:t>
            </w:r>
          </w:p>
        </w:tc>
        <w:tc>
          <w:tcPr>
            <w:tcW w:w="1072" w:type="dxa"/>
            <w:vAlign w:val="center"/>
          </w:tcPr>
          <w:p w:rsidR="002F65A1" w:rsidRPr="00F57724" w:rsidRDefault="002F65A1" w:rsidP="00424BC4">
            <w:pPr>
              <w:jc w:val="center"/>
              <w:rPr>
                <w:rFonts w:asciiTheme="majorHAnsi" w:hAnsiTheme="majorHAnsi"/>
                <w:b/>
                <w:i/>
                <w:sz w:val="22"/>
              </w:rPr>
            </w:pPr>
            <w:r w:rsidRPr="00F57724">
              <w:rPr>
                <w:rFonts w:asciiTheme="majorHAnsi" w:hAnsiTheme="majorHAnsi"/>
                <w:b/>
                <w:i/>
                <w:sz w:val="22"/>
              </w:rPr>
              <w:t>35.4</w:t>
            </w:r>
          </w:p>
        </w:tc>
        <w:tc>
          <w:tcPr>
            <w:tcW w:w="970" w:type="dxa"/>
            <w:vAlign w:val="center"/>
          </w:tcPr>
          <w:p w:rsidR="002F65A1" w:rsidRPr="00F57724" w:rsidRDefault="002F65A1" w:rsidP="00424BC4">
            <w:pPr>
              <w:jc w:val="center"/>
              <w:rPr>
                <w:rFonts w:asciiTheme="majorHAnsi" w:hAnsiTheme="majorHAnsi"/>
                <w:sz w:val="22"/>
              </w:rPr>
            </w:pPr>
            <w:r w:rsidRPr="00F57724">
              <w:rPr>
                <w:rFonts w:asciiTheme="majorHAnsi" w:hAnsiTheme="majorHAnsi"/>
                <w:sz w:val="22"/>
              </w:rPr>
              <w:t>5</w:t>
            </w:r>
          </w:p>
        </w:tc>
        <w:tc>
          <w:tcPr>
            <w:tcW w:w="1156" w:type="dxa"/>
            <w:vAlign w:val="center"/>
          </w:tcPr>
          <w:p w:rsidR="002F65A1" w:rsidRPr="00F57724" w:rsidRDefault="002F65A1" w:rsidP="00424BC4">
            <w:pPr>
              <w:jc w:val="center"/>
              <w:rPr>
                <w:rFonts w:asciiTheme="majorHAnsi" w:hAnsiTheme="majorHAnsi"/>
                <w:b/>
                <w:i/>
                <w:sz w:val="22"/>
              </w:rPr>
            </w:pPr>
            <w:r w:rsidRPr="00F57724">
              <w:rPr>
                <w:rFonts w:asciiTheme="majorHAnsi" w:hAnsiTheme="majorHAnsi"/>
                <w:b/>
                <w:i/>
                <w:sz w:val="22"/>
              </w:rPr>
              <w:t>29.5</w:t>
            </w:r>
          </w:p>
        </w:tc>
        <w:tc>
          <w:tcPr>
            <w:tcW w:w="886" w:type="dxa"/>
            <w:vAlign w:val="center"/>
          </w:tcPr>
          <w:p w:rsidR="002F65A1" w:rsidRPr="00F57724" w:rsidRDefault="002F65A1" w:rsidP="00424BC4">
            <w:pPr>
              <w:jc w:val="center"/>
              <w:rPr>
                <w:rFonts w:asciiTheme="majorHAnsi" w:hAnsiTheme="majorHAnsi"/>
                <w:sz w:val="22"/>
              </w:rPr>
            </w:pPr>
            <w:r w:rsidRPr="00F57724">
              <w:rPr>
                <w:rFonts w:asciiTheme="majorHAnsi" w:hAnsiTheme="majorHAnsi"/>
                <w:sz w:val="22"/>
              </w:rPr>
              <w:t>40</w:t>
            </w:r>
          </w:p>
        </w:tc>
        <w:tc>
          <w:tcPr>
            <w:tcW w:w="1021" w:type="dxa"/>
            <w:vAlign w:val="center"/>
          </w:tcPr>
          <w:p w:rsidR="002F65A1" w:rsidRPr="00F57724" w:rsidRDefault="002F65A1" w:rsidP="00424BC4">
            <w:pPr>
              <w:jc w:val="center"/>
              <w:rPr>
                <w:rFonts w:asciiTheme="majorHAnsi" w:hAnsiTheme="majorHAnsi"/>
                <w:b/>
                <w:i/>
                <w:sz w:val="22"/>
              </w:rPr>
            </w:pPr>
            <w:r w:rsidRPr="00F57724">
              <w:rPr>
                <w:rFonts w:asciiTheme="majorHAnsi" w:hAnsiTheme="majorHAnsi"/>
                <w:b/>
                <w:i/>
                <w:sz w:val="22"/>
              </w:rPr>
              <w:t>34.5</w:t>
            </w:r>
          </w:p>
        </w:tc>
      </w:tr>
      <w:tr w:rsidR="002F65A1" w:rsidRPr="00F57724">
        <w:tc>
          <w:tcPr>
            <w:tcW w:w="2268" w:type="dxa"/>
          </w:tcPr>
          <w:p w:rsidR="002F65A1" w:rsidRPr="00F57724" w:rsidRDefault="002F65A1">
            <w:pPr>
              <w:rPr>
                <w:rFonts w:asciiTheme="majorHAnsi" w:hAnsiTheme="majorHAnsi"/>
                <w:sz w:val="22"/>
              </w:rPr>
            </w:pPr>
            <w:r w:rsidRPr="00F57724">
              <w:rPr>
                <w:rFonts w:asciiTheme="majorHAnsi" w:hAnsiTheme="majorHAnsi"/>
                <w:sz w:val="22"/>
              </w:rPr>
              <w:t>Çalışan temsilcisinin katılımı</w:t>
            </w:r>
          </w:p>
        </w:tc>
        <w:tc>
          <w:tcPr>
            <w:tcW w:w="1021" w:type="dxa"/>
            <w:vAlign w:val="center"/>
          </w:tcPr>
          <w:p w:rsidR="002F65A1" w:rsidRPr="00F57724" w:rsidRDefault="002F65A1" w:rsidP="00424BC4">
            <w:pPr>
              <w:jc w:val="center"/>
              <w:rPr>
                <w:rFonts w:asciiTheme="majorHAnsi" w:hAnsiTheme="majorHAnsi"/>
                <w:sz w:val="22"/>
              </w:rPr>
            </w:pPr>
            <w:r w:rsidRPr="00F57724">
              <w:rPr>
                <w:rFonts w:asciiTheme="majorHAnsi" w:hAnsiTheme="majorHAnsi"/>
                <w:sz w:val="22"/>
              </w:rPr>
              <w:t>43</w:t>
            </w:r>
          </w:p>
        </w:tc>
        <w:tc>
          <w:tcPr>
            <w:tcW w:w="1072" w:type="dxa"/>
            <w:vAlign w:val="center"/>
          </w:tcPr>
          <w:p w:rsidR="002F65A1" w:rsidRPr="00F57724" w:rsidRDefault="002F65A1" w:rsidP="00424BC4">
            <w:pPr>
              <w:jc w:val="center"/>
              <w:rPr>
                <w:rFonts w:asciiTheme="majorHAnsi" w:hAnsiTheme="majorHAnsi"/>
                <w:b/>
                <w:i/>
                <w:sz w:val="22"/>
              </w:rPr>
            </w:pPr>
            <w:r w:rsidRPr="00F57724">
              <w:rPr>
                <w:rFonts w:asciiTheme="majorHAnsi" w:hAnsiTheme="majorHAnsi"/>
                <w:b/>
                <w:i/>
                <w:sz w:val="22"/>
              </w:rPr>
              <w:t>43.4</w:t>
            </w:r>
          </w:p>
        </w:tc>
        <w:tc>
          <w:tcPr>
            <w:tcW w:w="970" w:type="dxa"/>
            <w:vAlign w:val="center"/>
          </w:tcPr>
          <w:p w:rsidR="002F65A1" w:rsidRPr="00F57724" w:rsidRDefault="002F65A1" w:rsidP="00424BC4">
            <w:pPr>
              <w:jc w:val="center"/>
              <w:rPr>
                <w:rFonts w:asciiTheme="majorHAnsi" w:hAnsiTheme="majorHAnsi"/>
                <w:sz w:val="22"/>
              </w:rPr>
            </w:pPr>
            <w:r w:rsidRPr="00F57724">
              <w:rPr>
                <w:rFonts w:asciiTheme="majorHAnsi" w:hAnsiTheme="majorHAnsi"/>
                <w:sz w:val="22"/>
              </w:rPr>
              <w:t>4</w:t>
            </w:r>
          </w:p>
        </w:tc>
        <w:tc>
          <w:tcPr>
            <w:tcW w:w="1156" w:type="dxa"/>
            <w:vAlign w:val="center"/>
          </w:tcPr>
          <w:p w:rsidR="002F65A1" w:rsidRPr="00F57724" w:rsidRDefault="002F65A1" w:rsidP="00424BC4">
            <w:pPr>
              <w:jc w:val="center"/>
              <w:rPr>
                <w:rFonts w:asciiTheme="majorHAnsi" w:hAnsiTheme="majorHAnsi"/>
                <w:b/>
                <w:i/>
                <w:sz w:val="22"/>
              </w:rPr>
            </w:pPr>
            <w:r w:rsidRPr="00F57724">
              <w:rPr>
                <w:rFonts w:asciiTheme="majorHAnsi" w:hAnsiTheme="majorHAnsi"/>
                <w:b/>
                <w:i/>
                <w:sz w:val="22"/>
              </w:rPr>
              <w:t>23.5</w:t>
            </w:r>
          </w:p>
        </w:tc>
        <w:tc>
          <w:tcPr>
            <w:tcW w:w="886" w:type="dxa"/>
            <w:vAlign w:val="center"/>
          </w:tcPr>
          <w:p w:rsidR="002F65A1" w:rsidRPr="00F57724" w:rsidRDefault="002F65A1" w:rsidP="00424BC4">
            <w:pPr>
              <w:jc w:val="center"/>
              <w:rPr>
                <w:rFonts w:asciiTheme="majorHAnsi" w:hAnsiTheme="majorHAnsi"/>
                <w:sz w:val="22"/>
              </w:rPr>
            </w:pPr>
            <w:r w:rsidRPr="00F57724">
              <w:rPr>
                <w:rFonts w:asciiTheme="majorHAnsi" w:hAnsiTheme="majorHAnsi"/>
                <w:sz w:val="22"/>
              </w:rPr>
              <w:t>47</w:t>
            </w:r>
          </w:p>
        </w:tc>
        <w:tc>
          <w:tcPr>
            <w:tcW w:w="1021" w:type="dxa"/>
            <w:vAlign w:val="center"/>
          </w:tcPr>
          <w:p w:rsidR="002F65A1" w:rsidRPr="00F57724" w:rsidRDefault="002F65A1" w:rsidP="00424BC4">
            <w:pPr>
              <w:jc w:val="center"/>
              <w:rPr>
                <w:rFonts w:asciiTheme="majorHAnsi" w:hAnsiTheme="majorHAnsi"/>
                <w:b/>
                <w:i/>
                <w:sz w:val="22"/>
              </w:rPr>
            </w:pPr>
            <w:r w:rsidRPr="00F57724">
              <w:rPr>
                <w:rFonts w:asciiTheme="majorHAnsi" w:hAnsiTheme="majorHAnsi"/>
                <w:b/>
                <w:i/>
                <w:sz w:val="22"/>
              </w:rPr>
              <w:t>40.5</w:t>
            </w:r>
          </w:p>
        </w:tc>
      </w:tr>
      <w:tr w:rsidR="002F65A1" w:rsidRPr="00F57724">
        <w:tc>
          <w:tcPr>
            <w:tcW w:w="2268" w:type="dxa"/>
          </w:tcPr>
          <w:p w:rsidR="002F65A1" w:rsidRPr="00F57724" w:rsidRDefault="002F65A1" w:rsidP="002D04EA">
            <w:pPr>
              <w:rPr>
                <w:rFonts w:asciiTheme="majorHAnsi" w:hAnsiTheme="majorHAnsi"/>
                <w:sz w:val="22"/>
              </w:rPr>
            </w:pPr>
            <w:r w:rsidRPr="00F57724">
              <w:rPr>
                <w:rFonts w:asciiTheme="majorHAnsi" w:hAnsiTheme="majorHAnsi"/>
                <w:sz w:val="22"/>
              </w:rPr>
              <w:t>Birim çalışanlarından bilgi alınması</w:t>
            </w:r>
          </w:p>
        </w:tc>
        <w:tc>
          <w:tcPr>
            <w:tcW w:w="1021" w:type="dxa"/>
            <w:vAlign w:val="center"/>
          </w:tcPr>
          <w:p w:rsidR="002F65A1" w:rsidRPr="00F57724" w:rsidRDefault="002F65A1" w:rsidP="00424BC4">
            <w:pPr>
              <w:jc w:val="center"/>
              <w:rPr>
                <w:rFonts w:asciiTheme="majorHAnsi" w:hAnsiTheme="majorHAnsi"/>
                <w:sz w:val="22"/>
              </w:rPr>
            </w:pPr>
            <w:r w:rsidRPr="00F57724">
              <w:rPr>
                <w:rFonts w:asciiTheme="majorHAnsi" w:hAnsiTheme="majorHAnsi"/>
                <w:sz w:val="22"/>
              </w:rPr>
              <w:t>26</w:t>
            </w:r>
          </w:p>
        </w:tc>
        <w:tc>
          <w:tcPr>
            <w:tcW w:w="1072" w:type="dxa"/>
            <w:vAlign w:val="center"/>
          </w:tcPr>
          <w:p w:rsidR="002F65A1" w:rsidRPr="00F57724" w:rsidRDefault="002F65A1" w:rsidP="00424BC4">
            <w:pPr>
              <w:jc w:val="center"/>
              <w:rPr>
                <w:rFonts w:asciiTheme="majorHAnsi" w:hAnsiTheme="majorHAnsi"/>
                <w:b/>
                <w:i/>
                <w:sz w:val="22"/>
              </w:rPr>
            </w:pPr>
            <w:r w:rsidRPr="00F57724">
              <w:rPr>
                <w:rFonts w:asciiTheme="majorHAnsi" w:hAnsiTheme="majorHAnsi"/>
                <w:b/>
                <w:i/>
                <w:sz w:val="22"/>
              </w:rPr>
              <w:t>26.2</w:t>
            </w:r>
          </w:p>
        </w:tc>
        <w:tc>
          <w:tcPr>
            <w:tcW w:w="970" w:type="dxa"/>
            <w:vAlign w:val="center"/>
          </w:tcPr>
          <w:p w:rsidR="002F65A1" w:rsidRPr="00F57724" w:rsidRDefault="002F65A1" w:rsidP="00424BC4">
            <w:pPr>
              <w:jc w:val="center"/>
              <w:rPr>
                <w:rFonts w:asciiTheme="majorHAnsi" w:hAnsiTheme="majorHAnsi"/>
                <w:sz w:val="22"/>
              </w:rPr>
            </w:pPr>
            <w:r w:rsidRPr="00F57724">
              <w:rPr>
                <w:rFonts w:asciiTheme="majorHAnsi" w:hAnsiTheme="majorHAnsi"/>
                <w:sz w:val="22"/>
              </w:rPr>
              <w:t>0</w:t>
            </w:r>
          </w:p>
        </w:tc>
        <w:tc>
          <w:tcPr>
            <w:tcW w:w="1156" w:type="dxa"/>
            <w:vAlign w:val="center"/>
          </w:tcPr>
          <w:p w:rsidR="002F65A1" w:rsidRPr="00F57724" w:rsidRDefault="002F65A1" w:rsidP="00424BC4">
            <w:pPr>
              <w:jc w:val="center"/>
              <w:rPr>
                <w:rFonts w:asciiTheme="majorHAnsi" w:hAnsiTheme="majorHAnsi"/>
                <w:b/>
                <w:i/>
                <w:sz w:val="22"/>
              </w:rPr>
            </w:pPr>
            <w:r w:rsidRPr="00F57724">
              <w:rPr>
                <w:rFonts w:asciiTheme="majorHAnsi" w:hAnsiTheme="majorHAnsi"/>
                <w:b/>
                <w:i/>
                <w:sz w:val="22"/>
              </w:rPr>
              <w:t>0.0</w:t>
            </w:r>
          </w:p>
        </w:tc>
        <w:tc>
          <w:tcPr>
            <w:tcW w:w="886" w:type="dxa"/>
            <w:vAlign w:val="center"/>
          </w:tcPr>
          <w:p w:rsidR="002F65A1" w:rsidRPr="00F57724" w:rsidRDefault="002F65A1" w:rsidP="00424BC4">
            <w:pPr>
              <w:jc w:val="center"/>
              <w:rPr>
                <w:rFonts w:asciiTheme="majorHAnsi" w:hAnsiTheme="majorHAnsi"/>
                <w:sz w:val="22"/>
              </w:rPr>
            </w:pPr>
            <w:r w:rsidRPr="00F57724">
              <w:rPr>
                <w:rFonts w:asciiTheme="majorHAnsi" w:hAnsiTheme="majorHAnsi"/>
                <w:sz w:val="22"/>
              </w:rPr>
              <w:t>24</w:t>
            </w:r>
          </w:p>
        </w:tc>
        <w:tc>
          <w:tcPr>
            <w:tcW w:w="1021" w:type="dxa"/>
            <w:vAlign w:val="center"/>
          </w:tcPr>
          <w:p w:rsidR="002F65A1" w:rsidRPr="00F57724" w:rsidRDefault="002F65A1" w:rsidP="00424BC4">
            <w:pPr>
              <w:jc w:val="center"/>
              <w:rPr>
                <w:rFonts w:asciiTheme="majorHAnsi" w:hAnsiTheme="majorHAnsi"/>
                <w:b/>
                <w:i/>
                <w:sz w:val="22"/>
              </w:rPr>
            </w:pPr>
            <w:r w:rsidRPr="00F57724">
              <w:rPr>
                <w:rFonts w:asciiTheme="majorHAnsi" w:hAnsiTheme="majorHAnsi"/>
                <w:b/>
                <w:i/>
                <w:sz w:val="22"/>
              </w:rPr>
              <w:t>20.7</w:t>
            </w:r>
          </w:p>
        </w:tc>
      </w:tr>
      <w:tr w:rsidR="002F65A1" w:rsidRPr="00F57724">
        <w:tc>
          <w:tcPr>
            <w:tcW w:w="2268" w:type="dxa"/>
          </w:tcPr>
          <w:p w:rsidR="002F65A1" w:rsidRPr="00F57724" w:rsidRDefault="002F65A1">
            <w:pPr>
              <w:rPr>
                <w:rFonts w:asciiTheme="majorHAnsi" w:hAnsiTheme="majorHAnsi"/>
                <w:sz w:val="22"/>
              </w:rPr>
            </w:pPr>
            <w:r w:rsidRPr="00F57724">
              <w:rPr>
                <w:rFonts w:asciiTheme="majorHAnsi" w:hAnsiTheme="majorHAnsi"/>
                <w:sz w:val="22"/>
              </w:rPr>
              <w:t>Ortam ölçümü yapılması</w:t>
            </w:r>
          </w:p>
        </w:tc>
        <w:tc>
          <w:tcPr>
            <w:tcW w:w="1021" w:type="dxa"/>
            <w:vAlign w:val="center"/>
          </w:tcPr>
          <w:p w:rsidR="002F65A1" w:rsidRPr="00F57724" w:rsidRDefault="002F65A1" w:rsidP="00424BC4">
            <w:pPr>
              <w:jc w:val="center"/>
              <w:rPr>
                <w:rFonts w:asciiTheme="majorHAnsi" w:hAnsiTheme="majorHAnsi"/>
                <w:sz w:val="22"/>
              </w:rPr>
            </w:pPr>
            <w:r w:rsidRPr="00F57724">
              <w:rPr>
                <w:rFonts w:asciiTheme="majorHAnsi" w:hAnsiTheme="majorHAnsi"/>
                <w:sz w:val="22"/>
              </w:rPr>
              <w:t>46</w:t>
            </w:r>
          </w:p>
        </w:tc>
        <w:tc>
          <w:tcPr>
            <w:tcW w:w="1072" w:type="dxa"/>
            <w:vAlign w:val="center"/>
          </w:tcPr>
          <w:p w:rsidR="002F65A1" w:rsidRPr="00F57724" w:rsidRDefault="002F65A1" w:rsidP="00424BC4">
            <w:pPr>
              <w:jc w:val="center"/>
              <w:rPr>
                <w:rFonts w:asciiTheme="majorHAnsi" w:hAnsiTheme="majorHAnsi"/>
                <w:b/>
                <w:i/>
                <w:sz w:val="22"/>
              </w:rPr>
            </w:pPr>
            <w:r w:rsidRPr="00F57724">
              <w:rPr>
                <w:rFonts w:asciiTheme="majorHAnsi" w:hAnsiTheme="majorHAnsi"/>
                <w:b/>
                <w:i/>
                <w:sz w:val="22"/>
              </w:rPr>
              <w:t>46.5</w:t>
            </w:r>
          </w:p>
        </w:tc>
        <w:tc>
          <w:tcPr>
            <w:tcW w:w="970" w:type="dxa"/>
            <w:vAlign w:val="center"/>
          </w:tcPr>
          <w:p w:rsidR="002F65A1" w:rsidRPr="00F57724" w:rsidRDefault="002F65A1" w:rsidP="00424BC4">
            <w:pPr>
              <w:jc w:val="center"/>
              <w:rPr>
                <w:rFonts w:asciiTheme="majorHAnsi" w:hAnsiTheme="majorHAnsi"/>
                <w:sz w:val="22"/>
              </w:rPr>
            </w:pPr>
            <w:r w:rsidRPr="00F57724">
              <w:rPr>
                <w:rFonts w:asciiTheme="majorHAnsi" w:hAnsiTheme="majorHAnsi"/>
                <w:sz w:val="22"/>
              </w:rPr>
              <w:t>1</w:t>
            </w:r>
          </w:p>
        </w:tc>
        <w:tc>
          <w:tcPr>
            <w:tcW w:w="1156" w:type="dxa"/>
            <w:vAlign w:val="center"/>
          </w:tcPr>
          <w:p w:rsidR="002F65A1" w:rsidRPr="00F57724" w:rsidRDefault="002F65A1" w:rsidP="00424BC4">
            <w:pPr>
              <w:jc w:val="center"/>
              <w:rPr>
                <w:rFonts w:asciiTheme="majorHAnsi" w:hAnsiTheme="majorHAnsi"/>
                <w:b/>
                <w:i/>
                <w:sz w:val="22"/>
              </w:rPr>
            </w:pPr>
            <w:r w:rsidRPr="00F57724">
              <w:rPr>
                <w:rFonts w:asciiTheme="majorHAnsi" w:hAnsiTheme="majorHAnsi"/>
                <w:b/>
                <w:i/>
                <w:sz w:val="22"/>
              </w:rPr>
              <w:t>5.9</w:t>
            </w:r>
          </w:p>
        </w:tc>
        <w:tc>
          <w:tcPr>
            <w:tcW w:w="886" w:type="dxa"/>
            <w:vAlign w:val="center"/>
          </w:tcPr>
          <w:p w:rsidR="002F65A1" w:rsidRPr="00F57724" w:rsidRDefault="002F65A1" w:rsidP="00424BC4">
            <w:pPr>
              <w:jc w:val="center"/>
              <w:rPr>
                <w:rFonts w:asciiTheme="majorHAnsi" w:hAnsiTheme="majorHAnsi"/>
                <w:sz w:val="22"/>
              </w:rPr>
            </w:pPr>
            <w:r w:rsidRPr="00F57724">
              <w:rPr>
                <w:rFonts w:asciiTheme="majorHAnsi" w:hAnsiTheme="majorHAnsi"/>
                <w:sz w:val="22"/>
              </w:rPr>
              <w:t>47</w:t>
            </w:r>
          </w:p>
        </w:tc>
        <w:tc>
          <w:tcPr>
            <w:tcW w:w="1021" w:type="dxa"/>
            <w:vAlign w:val="center"/>
          </w:tcPr>
          <w:p w:rsidR="002F65A1" w:rsidRPr="00F57724" w:rsidRDefault="002F65A1" w:rsidP="00424BC4">
            <w:pPr>
              <w:jc w:val="center"/>
              <w:rPr>
                <w:rFonts w:asciiTheme="majorHAnsi" w:hAnsiTheme="majorHAnsi"/>
                <w:b/>
                <w:i/>
                <w:sz w:val="22"/>
              </w:rPr>
            </w:pPr>
            <w:r w:rsidRPr="00F57724">
              <w:rPr>
                <w:rFonts w:asciiTheme="majorHAnsi" w:hAnsiTheme="majorHAnsi"/>
                <w:b/>
                <w:i/>
                <w:sz w:val="22"/>
              </w:rPr>
              <w:t>40.5</w:t>
            </w:r>
          </w:p>
        </w:tc>
      </w:tr>
    </w:tbl>
    <w:p w:rsidR="00504DFA" w:rsidRPr="00F57724" w:rsidRDefault="00504DFA">
      <w:pPr>
        <w:rPr>
          <w:rFonts w:asciiTheme="majorHAnsi" w:hAnsiTheme="majorHAnsi"/>
          <w:sz w:val="22"/>
        </w:rPr>
      </w:pPr>
    </w:p>
    <w:p w:rsidR="0050411F" w:rsidRPr="00F57724" w:rsidRDefault="0050411F">
      <w:pPr>
        <w:rPr>
          <w:rFonts w:asciiTheme="majorHAnsi" w:hAnsiTheme="majorHAnsi"/>
          <w:sz w:val="22"/>
        </w:rPr>
      </w:pPr>
      <w:r w:rsidRPr="00F57724">
        <w:rPr>
          <w:rFonts w:asciiTheme="majorHAnsi" w:hAnsiTheme="majorHAnsi"/>
          <w:sz w:val="22"/>
        </w:rPr>
        <w:t>Hastanelerin üçte ikisinde, birinci basamak ve ASP işyerlerinin ise üçte birinde risk değerlendirmeleri yapılmıştır.</w:t>
      </w:r>
      <w:r w:rsidR="00A270FD" w:rsidRPr="00F57724">
        <w:rPr>
          <w:rFonts w:asciiTheme="majorHAnsi" w:hAnsiTheme="majorHAnsi"/>
          <w:sz w:val="22"/>
        </w:rPr>
        <w:t xml:space="preserve"> </w:t>
      </w:r>
      <w:r w:rsidR="008E3B08" w:rsidRPr="00F57724">
        <w:rPr>
          <w:rFonts w:asciiTheme="majorHAnsi" w:hAnsiTheme="majorHAnsi"/>
          <w:sz w:val="22"/>
        </w:rPr>
        <w:t xml:space="preserve">Bununla birlikte mevzuata uygun yapılan risk değerlendirme sayısı düşüktür. Risk değerlendirmelerin yakalaşık yarısı %48.5’i (İSGB %39.8, OSGB %8.7) ilgili birimlerce yapılmıştır. Bu </w:t>
      </w:r>
      <w:proofErr w:type="gramStart"/>
      <w:r w:rsidR="008E3B08" w:rsidRPr="00F57724">
        <w:rPr>
          <w:rFonts w:asciiTheme="majorHAnsi" w:hAnsiTheme="majorHAnsi"/>
          <w:sz w:val="22"/>
        </w:rPr>
        <w:t>oran</w:t>
      </w:r>
      <w:proofErr w:type="gramEnd"/>
      <w:r w:rsidR="008E3B08" w:rsidRPr="00F57724">
        <w:rPr>
          <w:rFonts w:asciiTheme="majorHAnsi" w:hAnsiTheme="majorHAnsi"/>
          <w:sz w:val="22"/>
        </w:rPr>
        <w:t xml:space="preserve"> hastanelerde %52.5 (İSGB %42.4, OSGB %10.1) iken birinci basamak ve ASP’ye bağlı işyerlerinde oldukça düşüktür (%22.5). Yine bu risk değerlendirmeleri</w:t>
      </w:r>
      <w:r w:rsidR="00274CCD" w:rsidRPr="00F57724">
        <w:rPr>
          <w:rFonts w:asciiTheme="majorHAnsi" w:hAnsiTheme="majorHAnsi"/>
          <w:sz w:val="22"/>
        </w:rPr>
        <w:t>nin ancak yarısına iş güvenliği uzmanı</w:t>
      </w:r>
      <w:r w:rsidR="008E3B08" w:rsidRPr="00F57724">
        <w:rPr>
          <w:rFonts w:asciiTheme="majorHAnsi" w:hAnsiTheme="majorHAnsi"/>
          <w:sz w:val="22"/>
        </w:rPr>
        <w:t>, üçte birine i</w:t>
      </w:r>
      <w:r w:rsidR="00274CCD" w:rsidRPr="00F57724">
        <w:rPr>
          <w:rFonts w:asciiTheme="majorHAnsi" w:hAnsiTheme="majorHAnsi"/>
          <w:sz w:val="22"/>
        </w:rPr>
        <w:t>ş</w:t>
      </w:r>
      <w:r w:rsidR="008E3B08" w:rsidRPr="00F57724">
        <w:rPr>
          <w:rFonts w:asciiTheme="majorHAnsi" w:hAnsiTheme="majorHAnsi"/>
          <w:sz w:val="22"/>
        </w:rPr>
        <w:t xml:space="preserve">yeri hekimi </w:t>
      </w:r>
      <w:r w:rsidR="00F5674A">
        <w:rPr>
          <w:rFonts w:asciiTheme="majorHAnsi" w:hAnsiTheme="majorHAnsi"/>
          <w:sz w:val="22"/>
        </w:rPr>
        <w:t>v</w:t>
      </w:r>
      <w:r w:rsidR="00274CCD" w:rsidRPr="00F57724">
        <w:rPr>
          <w:rFonts w:asciiTheme="majorHAnsi" w:hAnsiTheme="majorHAnsi"/>
          <w:sz w:val="22"/>
        </w:rPr>
        <w:t xml:space="preserve">e beşte </w:t>
      </w:r>
      <w:proofErr w:type="gramStart"/>
      <w:r w:rsidR="00274CCD" w:rsidRPr="00F57724">
        <w:rPr>
          <w:rFonts w:asciiTheme="majorHAnsi" w:hAnsiTheme="majorHAnsi"/>
          <w:sz w:val="22"/>
        </w:rPr>
        <w:t xml:space="preserve">ikisine </w:t>
      </w:r>
      <w:r w:rsidR="008E3B08" w:rsidRPr="00F57724">
        <w:rPr>
          <w:rFonts w:asciiTheme="majorHAnsi" w:hAnsiTheme="majorHAnsi"/>
          <w:sz w:val="22"/>
        </w:rPr>
        <w:t xml:space="preserve"> </w:t>
      </w:r>
      <w:r w:rsidR="00274CCD" w:rsidRPr="00F57724">
        <w:rPr>
          <w:rFonts w:asciiTheme="majorHAnsi" w:hAnsiTheme="majorHAnsi"/>
          <w:sz w:val="22"/>
        </w:rPr>
        <w:t>çalışan</w:t>
      </w:r>
      <w:proofErr w:type="gramEnd"/>
      <w:r w:rsidR="00274CCD" w:rsidRPr="00F57724">
        <w:rPr>
          <w:rFonts w:asciiTheme="majorHAnsi" w:hAnsiTheme="majorHAnsi"/>
          <w:sz w:val="22"/>
        </w:rPr>
        <w:t xml:space="preserve"> temsilcisi katılmıştır. Yine bu risk değerlendirmelerinde her </w:t>
      </w:r>
      <w:proofErr w:type="gramStart"/>
      <w:r w:rsidR="00274CCD" w:rsidRPr="00F57724">
        <w:rPr>
          <w:rFonts w:asciiTheme="majorHAnsi" w:hAnsiTheme="majorHAnsi"/>
          <w:sz w:val="22"/>
        </w:rPr>
        <w:t>beş</w:t>
      </w:r>
      <w:proofErr w:type="gramEnd"/>
      <w:r w:rsidR="00274CCD" w:rsidRPr="00F57724">
        <w:rPr>
          <w:rFonts w:asciiTheme="majorHAnsi" w:hAnsiTheme="majorHAnsi"/>
          <w:sz w:val="22"/>
        </w:rPr>
        <w:t xml:space="preserve"> işyerinin birinde birim çalışanlarından görüş alınmıştır (hastanelerde %26.2; birinci basamak ve ASP’ye bağlı işyerlerinde hiç görüş alınmamıştır. Risk değerlendirmeleri </w:t>
      </w:r>
      <w:r w:rsidR="00F5674A">
        <w:rPr>
          <w:rFonts w:asciiTheme="majorHAnsi" w:hAnsiTheme="majorHAnsi"/>
          <w:sz w:val="22"/>
        </w:rPr>
        <w:t>sırasında zorunlu olan ortam ölç</w:t>
      </w:r>
      <w:r w:rsidR="00274CCD" w:rsidRPr="00F57724">
        <w:rPr>
          <w:rFonts w:asciiTheme="majorHAnsi" w:hAnsiTheme="majorHAnsi"/>
          <w:sz w:val="22"/>
        </w:rPr>
        <w:t>ümleri de işyerlerinin ancak %40.5’inde yapılmıştır (hastanelerde %46.5; birinci basamak ve ASP’ye bağlı işyerlerinde %5.9</w:t>
      </w:r>
      <w:proofErr w:type="gramStart"/>
      <w:r w:rsidR="00274CCD" w:rsidRPr="00F57724">
        <w:rPr>
          <w:rFonts w:asciiTheme="majorHAnsi" w:hAnsiTheme="majorHAnsi"/>
          <w:sz w:val="22"/>
        </w:rPr>
        <w:t>)(</w:t>
      </w:r>
      <w:proofErr w:type="gramEnd"/>
      <w:r w:rsidR="00274CCD" w:rsidRPr="00F57724">
        <w:rPr>
          <w:rFonts w:asciiTheme="majorHAnsi" w:hAnsiTheme="majorHAnsi"/>
          <w:sz w:val="22"/>
        </w:rPr>
        <w:t xml:space="preserve">Tablo-3). </w:t>
      </w:r>
      <w:r w:rsidR="00FD086E" w:rsidRPr="00F57724">
        <w:rPr>
          <w:rFonts w:asciiTheme="majorHAnsi" w:hAnsiTheme="majorHAnsi"/>
          <w:sz w:val="22"/>
          <w:szCs w:val="22"/>
        </w:rPr>
        <w:t>İşyerlerinin 35’inde gürültü, 29’unda anestezik madde, 27’sinde REM, 26’sında formaldehit,  3’ünde radyasyon ölçümü ve 16’sında diğer ölçümler yapılmıştır.</w:t>
      </w:r>
    </w:p>
    <w:p w:rsidR="00DE5586" w:rsidRPr="00F57724" w:rsidRDefault="00DE5586">
      <w:pPr>
        <w:rPr>
          <w:rFonts w:asciiTheme="majorHAnsi" w:hAnsiTheme="majorHAnsi"/>
          <w:sz w:val="22"/>
        </w:rPr>
      </w:pPr>
    </w:p>
    <w:p w:rsidR="00504DFA" w:rsidRPr="00F57724" w:rsidRDefault="008251E3">
      <w:pPr>
        <w:rPr>
          <w:rFonts w:asciiTheme="majorHAnsi" w:hAnsiTheme="majorHAnsi"/>
          <w:sz w:val="22"/>
        </w:rPr>
      </w:pPr>
      <w:r w:rsidRPr="00F57724">
        <w:rPr>
          <w:rFonts w:asciiTheme="majorHAnsi" w:hAnsiTheme="majorHAnsi"/>
          <w:sz w:val="22"/>
        </w:rPr>
        <w:lastRenderedPageBreak/>
        <w:t>Hastanelerde p</w:t>
      </w:r>
      <w:r w:rsidR="00DE5586" w:rsidRPr="00F57724">
        <w:rPr>
          <w:rFonts w:asciiTheme="majorHAnsi" w:hAnsiTheme="majorHAnsi"/>
          <w:sz w:val="22"/>
        </w:rPr>
        <w:t>eriyodik muayene</w:t>
      </w:r>
      <w:r w:rsidRPr="00F57724">
        <w:rPr>
          <w:rFonts w:asciiTheme="majorHAnsi" w:hAnsiTheme="majorHAnsi"/>
          <w:sz w:val="22"/>
        </w:rPr>
        <w:t>ler çoğunlukla</w:t>
      </w:r>
      <w:r w:rsidR="00DE5586" w:rsidRPr="00F57724">
        <w:rPr>
          <w:rFonts w:asciiTheme="majorHAnsi" w:hAnsiTheme="majorHAnsi"/>
          <w:sz w:val="22"/>
        </w:rPr>
        <w:t xml:space="preserve"> </w:t>
      </w:r>
      <w:r w:rsidRPr="00F57724">
        <w:rPr>
          <w:rFonts w:asciiTheme="majorHAnsi" w:hAnsiTheme="majorHAnsi"/>
          <w:sz w:val="22"/>
        </w:rPr>
        <w:t xml:space="preserve">(%85.9) yapılırken </w:t>
      </w:r>
      <w:r w:rsidR="00DE5586" w:rsidRPr="00F57724">
        <w:rPr>
          <w:rFonts w:asciiTheme="majorHAnsi" w:hAnsiTheme="majorHAnsi"/>
          <w:sz w:val="22"/>
        </w:rPr>
        <w:t>ve işe giriş muayeneleri</w:t>
      </w:r>
      <w:r w:rsidRPr="00F57724">
        <w:rPr>
          <w:rFonts w:asciiTheme="majorHAnsi" w:hAnsiTheme="majorHAnsi"/>
          <w:sz w:val="22"/>
        </w:rPr>
        <w:t xml:space="preserve"> ancak üç çalışandan birisine (%32.3) yapılmaktadır. Birinci basamak ve ASP’ye bağlı işyerlerinden bu oranlar çok daha düşüktür (sırası ile %30.5 ve %17.6). Hastanelerde</w:t>
      </w:r>
      <w:r w:rsidR="004B3A7C">
        <w:rPr>
          <w:rFonts w:asciiTheme="majorHAnsi" w:hAnsiTheme="majorHAnsi"/>
          <w:sz w:val="22"/>
        </w:rPr>
        <w:t xml:space="preserve"> mueyene sıklığı</w:t>
      </w:r>
      <w:r w:rsidRPr="00F57724">
        <w:rPr>
          <w:rFonts w:asciiTheme="majorHAnsi" w:hAnsiTheme="majorHAnsi"/>
          <w:sz w:val="22"/>
        </w:rPr>
        <w:t xml:space="preserve"> yüksek gözükmesine karşın tüm çalışanları kapsayan periyodik muayene %60 .6’ya düşmektedir. </w:t>
      </w:r>
      <w:r w:rsidR="00F5674A">
        <w:rPr>
          <w:rFonts w:asciiTheme="majorHAnsi" w:hAnsiTheme="majorHAnsi"/>
          <w:sz w:val="22"/>
        </w:rPr>
        <w:t>U</w:t>
      </w:r>
      <w:r w:rsidR="00F5674A" w:rsidRPr="00F57724">
        <w:rPr>
          <w:rFonts w:asciiTheme="majorHAnsi" w:hAnsiTheme="majorHAnsi"/>
          <w:sz w:val="22"/>
        </w:rPr>
        <w:t xml:space="preserve">ygun </w:t>
      </w:r>
      <w:r w:rsidR="00F5674A">
        <w:rPr>
          <w:rFonts w:asciiTheme="majorHAnsi" w:hAnsiTheme="majorHAnsi"/>
          <w:sz w:val="22"/>
        </w:rPr>
        <w:t>işe yerleştirme oldukça düşük olup p</w:t>
      </w:r>
      <w:r w:rsidR="00F5674A" w:rsidRPr="00F57724">
        <w:rPr>
          <w:rFonts w:asciiTheme="majorHAnsi" w:hAnsiTheme="majorHAnsi"/>
          <w:sz w:val="22"/>
        </w:rPr>
        <w:t>eriyodik muayenelerde</w:t>
      </w:r>
      <w:r w:rsidR="00F5674A">
        <w:rPr>
          <w:rFonts w:asciiTheme="majorHAnsi" w:hAnsiTheme="majorHAnsi"/>
          <w:sz w:val="22"/>
        </w:rPr>
        <w:t xml:space="preserve"> %29.3</w:t>
      </w:r>
      <w:r w:rsidR="00F5674A" w:rsidRPr="00F57724">
        <w:rPr>
          <w:rFonts w:asciiTheme="majorHAnsi" w:hAnsiTheme="majorHAnsi"/>
          <w:sz w:val="22"/>
        </w:rPr>
        <w:t xml:space="preserve"> ve işe giriş </w:t>
      </w:r>
      <w:proofErr w:type="gramStart"/>
      <w:r w:rsidR="00F5674A" w:rsidRPr="00F57724">
        <w:rPr>
          <w:rFonts w:asciiTheme="majorHAnsi" w:hAnsiTheme="majorHAnsi"/>
          <w:sz w:val="22"/>
        </w:rPr>
        <w:t>muayenelerinde  %</w:t>
      </w:r>
      <w:proofErr w:type="gramEnd"/>
      <w:r w:rsidR="00F5674A" w:rsidRPr="00F57724">
        <w:rPr>
          <w:rFonts w:asciiTheme="majorHAnsi" w:hAnsiTheme="majorHAnsi"/>
          <w:sz w:val="22"/>
        </w:rPr>
        <w:t>23.3’</w:t>
      </w:r>
      <w:r w:rsidR="00F5674A">
        <w:rPr>
          <w:rFonts w:asciiTheme="majorHAnsi" w:hAnsiTheme="majorHAnsi"/>
          <w:sz w:val="22"/>
        </w:rPr>
        <w:t>d</w:t>
      </w:r>
      <w:r w:rsidR="00F5674A" w:rsidRPr="00F57724">
        <w:rPr>
          <w:rFonts w:asciiTheme="majorHAnsi" w:hAnsiTheme="majorHAnsi"/>
          <w:sz w:val="22"/>
        </w:rPr>
        <w:t>ü</w:t>
      </w:r>
      <w:r w:rsidR="00F5674A">
        <w:rPr>
          <w:rFonts w:asciiTheme="majorHAnsi" w:hAnsiTheme="majorHAnsi"/>
          <w:sz w:val="22"/>
        </w:rPr>
        <w:t>r</w:t>
      </w:r>
      <w:r w:rsidR="00F5674A" w:rsidRPr="00F57724">
        <w:rPr>
          <w:rFonts w:asciiTheme="majorHAnsi" w:hAnsiTheme="majorHAnsi"/>
          <w:sz w:val="22"/>
        </w:rPr>
        <w:t xml:space="preserve">. </w:t>
      </w:r>
      <w:r w:rsidR="00F5674A">
        <w:rPr>
          <w:rFonts w:asciiTheme="majorHAnsi" w:hAnsiTheme="majorHAnsi"/>
          <w:sz w:val="22"/>
        </w:rPr>
        <w:t>Hastanelerin %14.1’inde p</w:t>
      </w:r>
      <w:r w:rsidR="00F5674A" w:rsidRPr="00F57724">
        <w:rPr>
          <w:rFonts w:asciiTheme="majorHAnsi" w:hAnsiTheme="majorHAnsi"/>
          <w:sz w:val="22"/>
        </w:rPr>
        <w:t>eriyodik muayenelerde</w:t>
      </w:r>
      <w:r w:rsidR="00F5674A">
        <w:rPr>
          <w:rFonts w:asciiTheme="majorHAnsi" w:hAnsiTheme="majorHAnsi"/>
          <w:sz w:val="22"/>
        </w:rPr>
        <w:t xml:space="preserve"> ve %16.2’sinde ise </w:t>
      </w:r>
      <w:r w:rsidR="00F5674A" w:rsidRPr="00F57724">
        <w:rPr>
          <w:rFonts w:asciiTheme="majorHAnsi" w:hAnsiTheme="majorHAnsi"/>
          <w:sz w:val="22"/>
        </w:rPr>
        <w:t>işe giriş muayeneler</w:t>
      </w:r>
      <w:r w:rsidR="00F5674A">
        <w:rPr>
          <w:rFonts w:asciiTheme="majorHAnsi" w:hAnsiTheme="majorHAnsi"/>
          <w:sz w:val="22"/>
        </w:rPr>
        <w:t>in</w:t>
      </w:r>
      <w:r w:rsidR="00F5674A" w:rsidRPr="00F57724">
        <w:rPr>
          <w:rFonts w:asciiTheme="majorHAnsi" w:hAnsiTheme="majorHAnsi"/>
          <w:sz w:val="22"/>
        </w:rPr>
        <w:t xml:space="preserve">de </w:t>
      </w:r>
      <w:r w:rsidR="00F5674A">
        <w:rPr>
          <w:rFonts w:asciiTheme="majorHAnsi" w:hAnsiTheme="majorHAnsi"/>
          <w:sz w:val="22"/>
        </w:rPr>
        <w:t xml:space="preserve">çalışanlar tarafından katkı payı ödenmektedir </w:t>
      </w:r>
      <w:r w:rsidR="00F5674A" w:rsidRPr="00F57724">
        <w:rPr>
          <w:rFonts w:asciiTheme="majorHAnsi" w:hAnsiTheme="majorHAnsi"/>
          <w:sz w:val="22"/>
        </w:rPr>
        <w:t>(Tablo-4).</w:t>
      </w:r>
      <w:r w:rsidR="00F5674A">
        <w:rPr>
          <w:rFonts w:asciiTheme="majorHAnsi" w:hAnsiTheme="majorHAnsi"/>
          <w:sz w:val="22"/>
        </w:rPr>
        <w:t xml:space="preserve"> </w:t>
      </w:r>
      <w:r w:rsidR="00FD086E" w:rsidRPr="00F57724">
        <w:rPr>
          <w:rFonts w:asciiTheme="majorHAnsi" w:hAnsiTheme="majorHAnsi"/>
          <w:sz w:val="22"/>
          <w:szCs w:val="22"/>
        </w:rPr>
        <w:t>Periyodik muayeneler sırasında işyerlerinin 81’inde seroloji, 79’unda hemogram, 67’sinde akciğer grafisi, 56’sında tiroid hormonları, 42’sinde göz incelemeleri ve 31’inde periferik yayma yapılmaktadır. İşe giriş muayenelerinde ise işyerlerinin 67’sinde seroloji, 64’ünda hemogram, 60’ınde akciğer grafisi, 30’unda tiroid hormonları, 30’unda göz incelemeleri ve 17’sinde diğer tetkikler yapılmaktadır.</w:t>
      </w:r>
    </w:p>
    <w:p w:rsidR="00DE5586" w:rsidRPr="00F57724" w:rsidRDefault="00DE5586" w:rsidP="00504DFA">
      <w:pPr>
        <w:rPr>
          <w:rFonts w:asciiTheme="majorHAnsi" w:hAnsiTheme="majorHAnsi"/>
          <w:b/>
          <w:sz w:val="22"/>
        </w:rPr>
      </w:pPr>
    </w:p>
    <w:p w:rsidR="00504DFA" w:rsidRPr="00F57724" w:rsidRDefault="00504DFA" w:rsidP="00504DFA">
      <w:pPr>
        <w:rPr>
          <w:rFonts w:asciiTheme="majorHAnsi" w:hAnsiTheme="majorHAnsi"/>
          <w:b/>
          <w:sz w:val="22"/>
        </w:rPr>
      </w:pPr>
      <w:r w:rsidRPr="00F57724">
        <w:rPr>
          <w:rFonts w:asciiTheme="majorHAnsi" w:hAnsiTheme="majorHAnsi"/>
          <w:b/>
          <w:sz w:val="22"/>
        </w:rPr>
        <w:t>Tablo-4: İşe giriş ve periyodik muayeneler</w:t>
      </w:r>
    </w:p>
    <w:tbl>
      <w:tblPr>
        <w:tblStyle w:val="TabloKlavuzu"/>
        <w:tblW w:w="0" w:type="auto"/>
        <w:tblLayout w:type="fixed"/>
        <w:tblLook w:val="00A0" w:firstRow="1" w:lastRow="0" w:firstColumn="1" w:lastColumn="0" w:noHBand="0" w:noVBand="0"/>
      </w:tblPr>
      <w:tblGrid>
        <w:gridCol w:w="2268"/>
        <w:gridCol w:w="1021"/>
        <w:gridCol w:w="1072"/>
        <w:gridCol w:w="970"/>
        <w:gridCol w:w="1156"/>
        <w:gridCol w:w="886"/>
        <w:gridCol w:w="1021"/>
      </w:tblGrid>
      <w:tr w:rsidR="00504DFA" w:rsidRPr="00F57724">
        <w:tc>
          <w:tcPr>
            <w:tcW w:w="2268" w:type="dxa"/>
          </w:tcPr>
          <w:p w:rsidR="00504DFA" w:rsidRPr="00F57724" w:rsidRDefault="00504DFA">
            <w:pPr>
              <w:rPr>
                <w:rFonts w:asciiTheme="majorHAnsi" w:hAnsiTheme="majorHAnsi"/>
                <w:sz w:val="22"/>
              </w:rPr>
            </w:pPr>
          </w:p>
        </w:tc>
        <w:tc>
          <w:tcPr>
            <w:tcW w:w="2093" w:type="dxa"/>
            <w:gridSpan w:val="2"/>
            <w:vAlign w:val="center"/>
          </w:tcPr>
          <w:p w:rsidR="00504DFA" w:rsidRPr="00F57724" w:rsidRDefault="00504DFA" w:rsidP="00424BC4">
            <w:pPr>
              <w:jc w:val="center"/>
              <w:rPr>
                <w:rFonts w:asciiTheme="majorHAnsi" w:hAnsiTheme="majorHAnsi"/>
                <w:b/>
                <w:sz w:val="22"/>
              </w:rPr>
            </w:pPr>
            <w:r w:rsidRPr="00F57724">
              <w:rPr>
                <w:rFonts w:asciiTheme="majorHAnsi" w:hAnsiTheme="majorHAnsi"/>
                <w:b/>
                <w:sz w:val="22"/>
              </w:rPr>
              <w:t>Hastaneler</w:t>
            </w:r>
          </w:p>
        </w:tc>
        <w:tc>
          <w:tcPr>
            <w:tcW w:w="2126" w:type="dxa"/>
            <w:gridSpan w:val="2"/>
            <w:vAlign w:val="center"/>
          </w:tcPr>
          <w:p w:rsidR="00504DFA" w:rsidRPr="00F57724" w:rsidRDefault="00504DFA" w:rsidP="00424BC4">
            <w:pPr>
              <w:jc w:val="center"/>
              <w:rPr>
                <w:rFonts w:asciiTheme="majorHAnsi" w:hAnsiTheme="majorHAnsi"/>
                <w:b/>
                <w:sz w:val="22"/>
              </w:rPr>
            </w:pPr>
            <w:r w:rsidRPr="00F57724">
              <w:rPr>
                <w:rFonts w:asciiTheme="majorHAnsi" w:hAnsiTheme="majorHAnsi"/>
                <w:b/>
                <w:sz w:val="22"/>
              </w:rPr>
              <w:t>TSM-HSM-ASM-ASP</w:t>
            </w:r>
          </w:p>
        </w:tc>
        <w:tc>
          <w:tcPr>
            <w:tcW w:w="1907" w:type="dxa"/>
            <w:gridSpan w:val="2"/>
            <w:vAlign w:val="center"/>
          </w:tcPr>
          <w:p w:rsidR="00504DFA" w:rsidRPr="00F57724" w:rsidRDefault="00504DFA" w:rsidP="00424BC4">
            <w:pPr>
              <w:jc w:val="center"/>
              <w:rPr>
                <w:rFonts w:asciiTheme="majorHAnsi" w:hAnsiTheme="majorHAnsi"/>
                <w:b/>
                <w:sz w:val="22"/>
              </w:rPr>
            </w:pPr>
            <w:r w:rsidRPr="00F57724">
              <w:rPr>
                <w:rFonts w:asciiTheme="majorHAnsi" w:hAnsiTheme="majorHAnsi"/>
                <w:b/>
                <w:sz w:val="22"/>
              </w:rPr>
              <w:t>Tüm</w:t>
            </w:r>
          </w:p>
        </w:tc>
      </w:tr>
      <w:tr w:rsidR="00504DFA" w:rsidRPr="00F57724">
        <w:tc>
          <w:tcPr>
            <w:tcW w:w="2268" w:type="dxa"/>
          </w:tcPr>
          <w:p w:rsidR="00504DFA" w:rsidRPr="00F57724" w:rsidRDefault="00504DFA">
            <w:pPr>
              <w:rPr>
                <w:rFonts w:asciiTheme="majorHAnsi" w:hAnsiTheme="majorHAnsi"/>
                <w:sz w:val="22"/>
              </w:rPr>
            </w:pPr>
          </w:p>
        </w:tc>
        <w:tc>
          <w:tcPr>
            <w:tcW w:w="1021" w:type="dxa"/>
            <w:vAlign w:val="center"/>
          </w:tcPr>
          <w:p w:rsidR="00504DFA" w:rsidRPr="00F57724" w:rsidRDefault="00504DFA" w:rsidP="00424BC4">
            <w:pPr>
              <w:jc w:val="center"/>
              <w:rPr>
                <w:rFonts w:asciiTheme="majorHAnsi" w:hAnsiTheme="majorHAnsi"/>
                <w:sz w:val="22"/>
              </w:rPr>
            </w:pPr>
            <w:r w:rsidRPr="00F57724">
              <w:rPr>
                <w:rFonts w:asciiTheme="majorHAnsi" w:hAnsiTheme="majorHAnsi"/>
                <w:sz w:val="22"/>
              </w:rPr>
              <w:t>Sayı</w:t>
            </w:r>
          </w:p>
        </w:tc>
        <w:tc>
          <w:tcPr>
            <w:tcW w:w="1072" w:type="dxa"/>
            <w:vAlign w:val="center"/>
          </w:tcPr>
          <w:p w:rsidR="00504DFA" w:rsidRPr="00F57724" w:rsidRDefault="00504DFA" w:rsidP="00424BC4">
            <w:pPr>
              <w:jc w:val="center"/>
              <w:rPr>
                <w:rFonts w:asciiTheme="majorHAnsi" w:hAnsiTheme="majorHAnsi"/>
                <w:b/>
                <w:i/>
                <w:sz w:val="22"/>
              </w:rPr>
            </w:pPr>
            <w:r w:rsidRPr="00F57724">
              <w:rPr>
                <w:rFonts w:asciiTheme="majorHAnsi" w:hAnsiTheme="majorHAnsi"/>
                <w:b/>
                <w:i/>
                <w:sz w:val="22"/>
              </w:rPr>
              <w:t>%</w:t>
            </w:r>
          </w:p>
        </w:tc>
        <w:tc>
          <w:tcPr>
            <w:tcW w:w="970" w:type="dxa"/>
            <w:vAlign w:val="center"/>
          </w:tcPr>
          <w:p w:rsidR="00504DFA" w:rsidRPr="00F57724" w:rsidRDefault="00504DFA" w:rsidP="00424BC4">
            <w:pPr>
              <w:jc w:val="center"/>
              <w:rPr>
                <w:rFonts w:asciiTheme="majorHAnsi" w:hAnsiTheme="majorHAnsi"/>
                <w:sz w:val="22"/>
              </w:rPr>
            </w:pPr>
            <w:r w:rsidRPr="00F57724">
              <w:rPr>
                <w:rFonts w:asciiTheme="majorHAnsi" w:hAnsiTheme="majorHAnsi"/>
                <w:sz w:val="22"/>
              </w:rPr>
              <w:t>Sayı</w:t>
            </w:r>
          </w:p>
        </w:tc>
        <w:tc>
          <w:tcPr>
            <w:tcW w:w="1156" w:type="dxa"/>
            <w:vAlign w:val="center"/>
          </w:tcPr>
          <w:p w:rsidR="00504DFA" w:rsidRPr="00F57724" w:rsidRDefault="00504DFA" w:rsidP="00424BC4">
            <w:pPr>
              <w:jc w:val="center"/>
              <w:rPr>
                <w:rFonts w:asciiTheme="majorHAnsi" w:hAnsiTheme="majorHAnsi"/>
                <w:b/>
                <w:i/>
                <w:sz w:val="22"/>
              </w:rPr>
            </w:pPr>
            <w:r w:rsidRPr="00F57724">
              <w:rPr>
                <w:rFonts w:asciiTheme="majorHAnsi" w:hAnsiTheme="majorHAnsi"/>
                <w:b/>
                <w:i/>
                <w:sz w:val="22"/>
              </w:rPr>
              <w:t>%</w:t>
            </w:r>
          </w:p>
        </w:tc>
        <w:tc>
          <w:tcPr>
            <w:tcW w:w="886" w:type="dxa"/>
            <w:vAlign w:val="center"/>
          </w:tcPr>
          <w:p w:rsidR="00504DFA" w:rsidRPr="00F57724" w:rsidRDefault="00504DFA" w:rsidP="00424BC4">
            <w:pPr>
              <w:jc w:val="center"/>
              <w:rPr>
                <w:rFonts w:asciiTheme="majorHAnsi" w:hAnsiTheme="majorHAnsi"/>
                <w:sz w:val="22"/>
              </w:rPr>
            </w:pPr>
            <w:r w:rsidRPr="00F57724">
              <w:rPr>
                <w:rFonts w:asciiTheme="majorHAnsi" w:hAnsiTheme="majorHAnsi"/>
                <w:sz w:val="22"/>
              </w:rPr>
              <w:t>Sayı</w:t>
            </w:r>
          </w:p>
        </w:tc>
        <w:tc>
          <w:tcPr>
            <w:tcW w:w="1021" w:type="dxa"/>
            <w:vAlign w:val="center"/>
          </w:tcPr>
          <w:p w:rsidR="00504DFA" w:rsidRPr="00F57724" w:rsidRDefault="00504DFA" w:rsidP="00424BC4">
            <w:pPr>
              <w:jc w:val="center"/>
              <w:rPr>
                <w:rFonts w:asciiTheme="majorHAnsi" w:hAnsiTheme="majorHAnsi"/>
                <w:b/>
                <w:i/>
                <w:sz w:val="22"/>
              </w:rPr>
            </w:pPr>
            <w:r w:rsidRPr="00F57724">
              <w:rPr>
                <w:rFonts w:asciiTheme="majorHAnsi" w:hAnsiTheme="majorHAnsi"/>
                <w:b/>
                <w:i/>
                <w:sz w:val="22"/>
              </w:rPr>
              <w:t>%</w:t>
            </w:r>
          </w:p>
        </w:tc>
      </w:tr>
      <w:tr w:rsidR="0016236A" w:rsidRPr="00F57724">
        <w:tc>
          <w:tcPr>
            <w:tcW w:w="2268" w:type="dxa"/>
          </w:tcPr>
          <w:p w:rsidR="0016236A" w:rsidRPr="00F57724" w:rsidRDefault="0016236A">
            <w:pPr>
              <w:rPr>
                <w:rFonts w:asciiTheme="majorHAnsi" w:hAnsiTheme="majorHAnsi"/>
                <w:sz w:val="22"/>
              </w:rPr>
            </w:pPr>
            <w:r w:rsidRPr="00F57724">
              <w:rPr>
                <w:rFonts w:asciiTheme="majorHAnsi" w:hAnsiTheme="majorHAnsi"/>
                <w:sz w:val="22"/>
              </w:rPr>
              <w:t xml:space="preserve">Periyodik muayene </w:t>
            </w:r>
          </w:p>
        </w:tc>
        <w:tc>
          <w:tcPr>
            <w:tcW w:w="1021" w:type="dxa"/>
            <w:vAlign w:val="center"/>
          </w:tcPr>
          <w:p w:rsidR="0016236A" w:rsidRPr="00F57724" w:rsidRDefault="00214452" w:rsidP="00424BC4">
            <w:pPr>
              <w:jc w:val="center"/>
              <w:rPr>
                <w:rFonts w:asciiTheme="majorHAnsi" w:hAnsiTheme="majorHAnsi"/>
                <w:sz w:val="22"/>
              </w:rPr>
            </w:pPr>
            <w:r w:rsidRPr="00F57724">
              <w:rPr>
                <w:rFonts w:asciiTheme="majorHAnsi" w:hAnsiTheme="majorHAnsi"/>
                <w:sz w:val="22"/>
              </w:rPr>
              <w:t>85</w:t>
            </w:r>
          </w:p>
        </w:tc>
        <w:tc>
          <w:tcPr>
            <w:tcW w:w="1072" w:type="dxa"/>
            <w:vAlign w:val="center"/>
          </w:tcPr>
          <w:p w:rsidR="0016236A" w:rsidRPr="00F57724" w:rsidRDefault="00214452" w:rsidP="00424BC4">
            <w:pPr>
              <w:jc w:val="center"/>
              <w:rPr>
                <w:rFonts w:asciiTheme="majorHAnsi" w:hAnsiTheme="majorHAnsi"/>
                <w:b/>
                <w:i/>
                <w:sz w:val="22"/>
              </w:rPr>
            </w:pPr>
            <w:r w:rsidRPr="00F57724">
              <w:rPr>
                <w:rFonts w:asciiTheme="majorHAnsi" w:hAnsiTheme="majorHAnsi"/>
                <w:b/>
                <w:i/>
                <w:sz w:val="22"/>
              </w:rPr>
              <w:t>85.9</w:t>
            </w:r>
          </w:p>
        </w:tc>
        <w:tc>
          <w:tcPr>
            <w:tcW w:w="970" w:type="dxa"/>
            <w:vAlign w:val="center"/>
          </w:tcPr>
          <w:p w:rsidR="0016236A" w:rsidRPr="00F57724" w:rsidRDefault="00F1082E" w:rsidP="00424BC4">
            <w:pPr>
              <w:jc w:val="center"/>
              <w:rPr>
                <w:rFonts w:asciiTheme="majorHAnsi" w:hAnsiTheme="majorHAnsi"/>
                <w:sz w:val="22"/>
              </w:rPr>
            </w:pPr>
            <w:r w:rsidRPr="00F57724">
              <w:rPr>
                <w:rFonts w:asciiTheme="majorHAnsi" w:hAnsiTheme="majorHAnsi"/>
                <w:sz w:val="22"/>
              </w:rPr>
              <w:t>6</w:t>
            </w:r>
          </w:p>
        </w:tc>
        <w:tc>
          <w:tcPr>
            <w:tcW w:w="1156" w:type="dxa"/>
            <w:vAlign w:val="center"/>
          </w:tcPr>
          <w:p w:rsidR="0016236A" w:rsidRPr="00F57724" w:rsidRDefault="00F1082E" w:rsidP="00424BC4">
            <w:pPr>
              <w:jc w:val="center"/>
              <w:rPr>
                <w:rFonts w:asciiTheme="majorHAnsi" w:hAnsiTheme="majorHAnsi"/>
                <w:b/>
                <w:i/>
                <w:sz w:val="22"/>
              </w:rPr>
            </w:pPr>
            <w:r w:rsidRPr="00F57724">
              <w:rPr>
                <w:rFonts w:asciiTheme="majorHAnsi" w:hAnsiTheme="majorHAnsi"/>
                <w:b/>
                <w:i/>
                <w:sz w:val="22"/>
              </w:rPr>
              <w:t>30.5</w:t>
            </w:r>
          </w:p>
        </w:tc>
        <w:tc>
          <w:tcPr>
            <w:tcW w:w="886" w:type="dxa"/>
            <w:vAlign w:val="center"/>
          </w:tcPr>
          <w:p w:rsidR="0016236A" w:rsidRPr="00F57724" w:rsidRDefault="0016236A" w:rsidP="00424BC4">
            <w:pPr>
              <w:jc w:val="center"/>
              <w:rPr>
                <w:rFonts w:asciiTheme="majorHAnsi" w:hAnsiTheme="majorHAnsi"/>
                <w:sz w:val="22"/>
              </w:rPr>
            </w:pPr>
            <w:r w:rsidRPr="00F57724">
              <w:rPr>
                <w:rFonts w:asciiTheme="majorHAnsi" w:hAnsiTheme="majorHAnsi"/>
                <w:sz w:val="22"/>
              </w:rPr>
              <w:t>91</w:t>
            </w:r>
          </w:p>
        </w:tc>
        <w:tc>
          <w:tcPr>
            <w:tcW w:w="1021" w:type="dxa"/>
            <w:vAlign w:val="center"/>
          </w:tcPr>
          <w:p w:rsidR="0016236A" w:rsidRPr="00F57724" w:rsidRDefault="0016236A" w:rsidP="00424BC4">
            <w:pPr>
              <w:jc w:val="center"/>
              <w:rPr>
                <w:rFonts w:asciiTheme="majorHAnsi" w:hAnsiTheme="majorHAnsi"/>
                <w:b/>
                <w:i/>
                <w:sz w:val="22"/>
              </w:rPr>
            </w:pPr>
            <w:r w:rsidRPr="00F57724">
              <w:rPr>
                <w:rFonts w:asciiTheme="majorHAnsi" w:hAnsiTheme="majorHAnsi"/>
                <w:b/>
                <w:i/>
                <w:sz w:val="22"/>
              </w:rPr>
              <w:t>88.5</w:t>
            </w:r>
          </w:p>
        </w:tc>
      </w:tr>
      <w:tr w:rsidR="00214452" w:rsidRPr="00F57724">
        <w:tc>
          <w:tcPr>
            <w:tcW w:w="2268" w:type="dxa"/>
          </w:tcPr>
          <w:p w:rsidR="00214452" w:rsidRPr="00F57724" w:rsidRDefault="00214452">
            <w:pPr>
              <w:rPr>
                <w:rFonts w:asciiTheme="majorHAnsi" w:hAnsiTheme="majorHAnsi"/>
                <w:sz w:val="22"/>
              </w:rPr>
            </w:pPr>
            <w:r w:rsidRPr="00F57724">
              <w:rPr>
                <w:rFonts w:asciiTheme="majorHAnsi" w:hAnsiTheme="majorHAnsi"/>
                <w:sz w:val="22"/>
              </w:rPr>
              <w:t>Yılda bir kez periyodik muayene</w:t>
            </w:r>
          </w:p>
        </w:tc>
        <w:tc>
          <w:tcPr>
            <w:tcW w:w="1021" w:type="dxa"/>
            <w:vAlign w:val="center"/>
          </w:tcPr>
          <w:p w:rsidR="00214452" w:rsidRPr="00F57724" w:rsidRDefault="00214452" w:rsidP="00424BC4">
            <w:pPr>
              <w:jc w:val="center"/>
              <w:rPr>
                <w:rFonts w:asciiTheme="majorHAnsi" w:hAnsiTheme="majorHAnsi"/>
                <w:sz w:val="22"/>
              </w:rPr>
            </w:pPr>
            <w:r w:rsidRPr="00F57724">
              <w:rPr>
                <w:rFonts w:asciiTheme="majorHAnsi" w:hAnsiTheme="majorHAnsi"/>
                <w:sz w:val="22"/>
              </w:rPr>
              <w:t>78</w:t>
            </w:r>
          </w:p>
        </w:tc>
        <w:tc>
          <w:tcPr>
            <w:tcW w:w="1072" w:type="dxa"/>
            <w:vAlign w:val="center"/>
          </w:tcPr>
          <w:p w:rsidR="00214452" w:rsidRPr="00F57724" w:rsidRDefault="00214452" w:rsidP="00424BC4">
            <w:pPr>
              <w:jc w:val="center"/>
              <w:rPr>
                <w:rFonts w:asciiTheme="majorHAnsi" w:hAnsiTheme="majorHAnsi"/>
                <w:b/>
                <w:i/>
                <w:sz w:val="22"/>
              </w:rPr>
            </w:pPr>
            <w:r w:rsidRPr="00F57724">
              <w:rPr>
                <w:rFonts w:asciiTheme="majorHAnsi" w:hAnsiTheme="majorHAnsi"/>
                <w:b/>
                <w:i/>
                <w:sz w:val="22"/>
              </w:rPr>
              <w:t>78.8</w:t>
            </w:r>
          </w:p>
        </w:tc>
        <w:tc>
          <w:tcPr>
            <w:tcW w:w="970" w:type="dxa"/>
            <w:vAlign w:val="center"/>
          </w:tcPr>
          <w:p w:rsidR="00214452" w:rsidRPr="00F57724" w:rsidRDefault="00F1082E" w:rsidP="00424BC4">
            <w:pPr>
              <w:jc w:val="center"/>
              <w:rPr>
                <w:rFonts w:asciiTheme="majorHAnsi" w:hAnsiTheme="majorHAnsi"/>
                <w:sz w:val="22"/>
              </w:rPr>
            </w:pPr>
            <w:r w:rsidRPr="00F57724">
              <w:rPr>
                <w:rFonts w:asciiTheme="majorHAnsi" w:hAnsiTheme="majorHAnsi"/>
                <w:sz w:val="22"/>
              </w:rPr>
              <w:t>3</w:t>
            </w:r>
          </w:p>
        </w:tc>
        <w:tc>
          <w:tcPr>
            <w:tcW w:w="1156" w:type="dxa"/>
            <w:vAlign w:val="center"/>
          </w:tcPr>
          <w:p w:rsidR="00214452" w:rsidRPr="00F57724" w:rsidRDefault="00F1082E" w:rsidP="00424BC4">
            <w:pPr>
              <w:jc w:val="center"/>
              <w:rPr>
                <w:rFonts w:asciiTheme="majorHAnsi" w:hAnsiTheme="majorHAnsi"/>
                <w:b/>
                <w:i/>
                <w:sz w:val="22"/>
              </w:rPr>
            </w:pPr>
            <w:r w:rsidRPr="00F57724">
              <w:rPr>
                <w:rFonts w:asciiTheme="majorHAnsi" w:hAnsiTheme="majorHAnsi"/>
                <w:b/>
                <w:i/>
                <w:sz w:val="22"/>
              </w:rPr>
              <w:t>17.6</w:t>
            </w:r>
          </w:p>
        </w:tc>
        <w:tc>
          <w:tcPr>
            <w:tcW w:w="886" w:type="dxa"/>
            <w:vAlign w:val="center"/>
          </w:tcPr>
          <w:p w:rsidR="00214452" w:rsidRPr="00F57724" w:rsidRDefault="00F1082E" w:rsidP="00424BC4">
            <w:pPr>
              <w:jc w:val="center"/>
              <w:rPr>
                <w:rFonts w:asciiTheme="majorHAnsi" w:hAnsiTheme="majorHAnsi"/>
                <w:sz w:val="22"/>
              </w:rPr>
            </w:pPr>
            <w:r w:rsidRPr="00F57724">
              <w:rPr>
                <w:rFonts w:asciiTheme="majorHAnsi" w:hAnsiTheme="majorHAnsi"/>
                <w:sz w:val="22"/>
              </w:rPr>
              <w:t>81</w:t>
            </w:r>
          </w:p>
        </w:tc>
        <w:tc>
          <w:tcPr>
            <w:tcW w:w="1021" w:type="dxa"/>
            <w:vAlign w:val="center"/>
          </w:tcPr>
          <w:p w:rsidR="00214452" w:rsidRPr="00F57724" w:rsidRDefault="00105BEE" w:rsidP="00424BC4">
            <w:pPr>
              <w:jc w:val="center"/>
              <w:rPr>
                <w:rFonts w:asciiTheme="majorHAnsi" w:hAnsiTheme="majorHAnsi"/>
                <w:b/>
                <w:i/>
                <w:sz w:val="22"/>
              </w:rPr>
            </w:pPr>
            <w:r w:rsidRPr="00F57724">
              <w:rPr>
                <w:rFonts w:asciiTheme="majorHAnsi" w:hAnsiTheme="majorHAnsi"/>
                <w:b/>
                <w:i/>
                <w:sz w:val="22"/>
              </w:rPr>
              <w:t>87.1</w:t>
            </w:r>
          </w:p>
        </w:tc>
      </w:tr>
      <w:tr w:rsidR="00F1082E" w:rsidRPr="00F57724">
        <w:tc>
          <w:tcPr>
            <w:tcW w:w="2268" w:type="dxa"/>
          </w:tcPr>
          <w:p w:rsidR="00F1082E" w:rsidRPr="00F57724" w:rsidRDefault="00F1082E">
            <w:pPr>
              <w:rPr>
                <w:rFonts w:asciiTheme="majorHAnsi" w:hAnsiTheme="majorHAnsi"/>
                <w:sz w:val="22"/>
              </w:rPr>
            </w:pPr>
            <w:r w:rsidRPr="00F57724">
              <w:rPr>
                <w:rFonts w:asciiTheme="majorHAnsi" w:hAnsiTheme="majorHAnsi"/>
                <w:sz w:val="22"/>
              </w:rPr>
              <w:t>Tüm çalışanlara</w:t>
            </w:r>
          </w:p>
        </w:tc>
        <w:tc>
          <w:tcPr>
            <w:tcW w:w="1021"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60</w:t>
            </w:r>
          </w:p>
        </w:tc>
        <w:tc>
          <w:tcPr>
            <w:tcW w:w="1072"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60.6</w:t>
            </w:r>
          </w:p>
        </w:tc>
        <w:tc>
          <w:tcPr>
            <w:tcW w:w="970"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3</w:t>
            </w:r>
          </w:p>
        </w:tc>
        <w:tc>
          <w:tcPr>
            <w:tcW w:w="1156"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17.6</w:t>
            </w:r>
          </w:p>
        </w:tc>
        <w:tc>
          <w:tcPr>
            <w:tcW w:w="886"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63</w:t>
            </w:r>
          </w:p>
        </w:tc>
        <w:tc>
          <w:tcPr>
            <w:tcW w:w="1021"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54.5</w:t>
            </w:r>
          </w:p>
        </w:tc>
      </w:tr>
      <w:tr w:rsidR="00F1082E" w:rsidRPr="00F57724">
        <w:tc>
          <w:tcPr>
            <w:tcW w:w="2268" w:type="dxa"/>
          </w:tcPr>
          <w:p w:rsidR="00F1082E" w:rsidRPr="00F57724" w:rsidRDefault="00F1082E" w:rsidP="002F65A1">
            <w:pPr>
              <w:rPr>
                <w:rFonts w:asciiTheme="majorHAnsi" w:hAnsiTheme="majorHAnsi"/>
                <w:sz w:val="22"/>
              </w:rPr>
            </w:pPr>
            <w:r w:rsidRPr="00F57724">
              <w:rPr>
                <w:rFonts w:asciiTheme="majorHAnsi" w:hAnsiTheme="majorHAnsi"/>
                <w:sz w:val="22"/>
              </w:rPr>
              <w:t>Riskli birimlere</w:t>
            </w:r>
          </w:p>
        </w:tc>
        <w:tc>
          <w:tcPr>
            <w:tcW w:w="1021"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15</w:t>
            </w:r>
          </w:p>
        </w:tc>
        <w:tc>
          <w:tcPr>
            <w:tcW w:w="1072"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15.1</w:t>
            </w:r>
          </w:p>
        </w:tc>
        <w:tc>
          <w:tcPr>
            <w:tcW w:w="970"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2</w:t>
            </w:r>
          </w:p>
        </w:tc>
        <w:tc>
          <w:tcPr>
            <w:tcW w:w="1156"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11.8</w:t>
            </w:r>
          </w:p>
        </w:tc>
        <w:tc>
          <w:tcPr>
            <w:tcW w:w="886"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16</w:t>
            </w:r>
          </w:p>
        </w:tc>
        <w:tc>
          <w:tcPr>
            <w:tcW w:w="1021"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14.8</w:t>
            </w:r>
          </w:p>
        </w:tc>
      </w:tr>
      <w:tr w:rsidR="00F1082E" w:rsidRPr="00F57724">
        <w:tc>
          <w:tcPr>
            <w:tcW w:w="2268" w:type="dxa"/>
          </w:tcPr>
          <w:p w:rsidR="00F1082E" w:rsidRPr="00F57724" w:rsidRDefault="00F1082E">
            <w:pPr>
              <w:rPr>
                <w:rFonts w:asciiTheme="majorHAnsi" w:hAnsiTheme="majorHAnsi"/>
                <w:sz w:val="22"/>
              </w:rPr>
            </w:pPr>
            <w:r w:rsidRPr="00F57724">
              <w:rPr>
                <w:rFonts w:asciiTheme="majorHAnsi" w:hAnsiTheme="majorHAnsi"/>
                <w:sz w:val="22"/>
              </w:rPr>
              <w:t>Sadece radyoloji çalışanlarına</w:t>
            </w:r>
          </w:p>
        </w:tc>
        <w:tc>
          <w:tcPr>
            <w:tcW w:w="1021"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10</w:t>
            </w:r>
          </w:p>
        </w:tc>
        <w:tc>
          <w:tcPr>
            <w:tcW w:w="1072"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10.1</w:t>
            </w:r>
          </w:p>
        </w:tc>
        <w:tc>
          <w:tcPr>
            <w:tcW w:w="970"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1</w:t>
            </w:r>
          </w:p>
        </w:tc>
        <w:tc>
          <w:tcPr>
            <w:tcW w:w="1156"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5.9</w:t>
            </w:r>
          </w:p>
        </w:tc>
        <w:tc>
          <w:tcPr>
            <w:tcW w:w="886"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11</w:t>
            </w:r>
          </w:p>
        </w:tc>
        <w:tc>
          <w:tcPr>
            <w:tcW w:w="1021" w:type="dxa"/>
            <w:vAlign w:val="center"/>
          </w:tcPr>
          <w:p w:rsidR="00F1082E" w:rsidRPr="00F57724" w:rsidRDefault="00105BEE" w:rsidP="00424BC4">
            <w:pPr>
              <w:jc w:val="center"/>
              <w:rPr>
                <w:rFonts w:asciiTheme="majorHAnsi" w:hAnsiTheme="majorHAnsi"/>
                <w:b/>
                <w:i/>
                <w:sz w:val="22"/>
              </w:rPr>
            </w:pPr>
            <w:r w:rsidRPr="00F57724">
              <w:rPr>
                <w:rFonts w:asciiTheme="majorHAnsi" w:hAnsiTheme="majorHAnsi"/>
                <w:b/>
                <w:i/>
                <w:sz w:val="22"/>
              </w:rPr>
              <w:t>9.5</w:t>
            </w:r>
          </w:p>
        </w:tc>
      </w:tr>
      <w:tr w:rsidR="00F1082E" w:rsidRPr="00F57724">
        <w:tc>
          <w:tcPr>
            <w:tcW w:w="2268" w:type="dxa"/>
          </w:tcPr>
          <w:p w:rsidR="00F1082E" w:rsidRPr="00F57724" w:rsidRDefault="00F1082E">
            <w:pPr>
              <w:rPr>
                <w:rFonts w:asciiTheme="majorHAnsi" w:hAnsiTheme="majorHAnsi"/>
                <w:sz w:val="22"/>
              </w:rPr>
            </w:pPr>
            <w:r w:rsidRPr="00F57724">
              <w:rPr>
                <w:rFonts w:asciiTheme="majorHAnsi" w:hAnsiTheme="majorHAnsi"/>
                <w:sz w:val="22"/>
              </w:rPr>
              <w:t>Çalışanlar tarafından ücret, katkı payı ödeme</w:t>
            </w:r>
          </w:p>
        </w:tc>
        <w:tc>
          <w:tcPr>
            <w:tcW w:w="1021"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14</w:t>
            </w:r>
          </w:p>
        </w:tc>
        <w:tc>
          <w:tcPr>
            <w:tcW w:w="1072"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14.1</w:t>
            </w:r>
          </w:p>
        </w:tc>
        <w:tc>
          <w:tcPr>
            <w:tcW w:w="970"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w:t>
            </w:r>
          </w:p>
        </w:tc>
        <w:tc>
          <w:tcPr>
            <w:tcW w:w="1156"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w:t>
            </w:r>
          </w:p>
        </w:tc>
        <w:tc>
          <w:tcPr>
            <w:tcW w:w="886"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14</w:t>
            </w:r>
          </w:p>
        </w:tc>
        <w:tc>
          <w:tcPr>
            <w:tcW w:w="1021"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12.1</w:t>
            </w:r>
          </w:p>
        </w:tc>
      </w:tr>
      <w:tr w:rsidR="00F1082E" w:rsidRPr="00F57724">
        <w:tc>
          <w:tcPr>
            <w:tcW w:w="2268" w:type="dxa"/>
          </w:tcPr>
          <w:p w:rsidR="00F1082E" w:rsidRPr="00F57724" w:rsidRDefault="00F1082E">
            <w:pPr>
              <w:rPr>
                <w:rFonts w:asciiTheme="majorHAnsi" w:hAnsiTheme="majorHAnsi"/>
                <w:sz w:val="22"/>
              </w:rPr>
            </w:pPr>
            <w:r w:rsidRPr="00F57724">
              <w:rPr>
                <w:rFonts w:asciiTheme="majorHAnsi" w:hAnsiTheme="majorHAnsi"/>
                <w:sz w:val="22"/>
              </w:rPr>
              <w:t>Periyodik muayenelerde uygun işe yerleştirme</w:t>
            </w:r>
          </w:p>
        </w:tc>
        <w:tc>
          <w:tcPr>
            <w:tcW w:w="1021"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32</w:t>
            </w:r>
          </w:p>
        </w:tc>
        <w:tc>
          <w:tcPr>
            <w:tcW w:w="1072"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32.3</w:t>
            </w:r>
          </w:p>
        </w:tc>
        <w:tc>
          <w:tcPr>
            <w:tcW w:w="970"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2</w:t>
            </w:r>
          </w:p>
        </w:tc>
        <w:tc>
          <w:tcPr>
            <w:tcW w:w="1156"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11.8</w:t>
            </w:r>
          </w:p>
        </w:tc>
        <w:tc>
          <w:tcPr>
            <w:tcW w:w="886"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34</w:t>
            </w:r>
          </w:p>
        </w:tc>
        <w:tc>
          <w:tcPr>
            <w:tcW w:w="1021"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29.3</w:t>
            </w:r>
          </w:p>
        </w:tc>
      </w:tr>
      <w:tr w:rsidR="00F1082E" w:rsidRPr="00F57724">
        <w:tc>
          <w:tcPr>
            <w:tcW w:w="2268" w:type="dxa"/>
          </w:tcPr>
          <w:p w:rsidR="00F1082E" w:rsidRPr="00F57724" w:rsidRDefault="00F1082E">
            <w:pPr>
              <w:rPr>
                <w:rFonts w:asciiTheme="majorHAnsi" w:hAnsiTheme="majorHAnsi"/>
                <w:sz w:val="22"/>
              </w:rPr>
            </w:pPr>
            <w:r w:rsidRPr="00F57724">
              <w:rPr>
                <w:rFonts w:asciiTheme="majorHAnsi" w:hAnsiTheme="majorHAnsi"/>
                <w:sz w:val="22"/>
              </w:rPr>
              <w:t>İşe giriş muayenesi</w:t>
            </w:r>
          </w:p>
        </w:tc>
        <w:tc>
          <w:tcPr>
            <w:tcW w:w="1021"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67</w:t>
            </w:r>
          </w:p>
        </w:tc>
        <w:tc>
          <w:tcPr>
            <w:tcW w:w="1072"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67.7</w:t>
            </w:r>
          </w:p>
        </w:tc>
        <w:tc>
          <w:tcPr>
            <w:tcW w:w="970"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3</w:t>
            </w:r>
          </w:p>
        </w:tc>
        <w:tc>
          <w:tcPr>
            <w:tcW w:w="1156"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17.6</w:t>
            </w:r>
          </w:p>
        </w:tc>
        <w:tc>
          <w:tcPr>
            <w:tcW w:w="886"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70</w:t>
            </w:r>
          </w:p>
        </w:tc>
        <w:tc>
          <w:tcPr>
            <w:tcW w:w="1021"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60.3</w:t>
            </w:r>
          </w:p>
        </w:tc>
      </w:tr>
      <w:tr w:rsidR="00F1082E" w:rsidRPr="00F57724">
        <w:tc>
          <w:tcPr>
            <w:tcW w:w="2268" w:type="dxa"/>
          </w:tcPr>
          <w:p w:rsidR="00F1082E" w:rsidRPr="00F57724" w:rsidRDefault="00F1082E">
            <w:pPr>
              <w:rPr>
                <w:rFonts w:asciiTheme="majorHAnsi" w:hAnsiTheme="majorHAnsi"/>
                <w:sz w:val="22"/>
              </w:rPr>
            </w:pPr>
            <w:r w:rsidRPr="00F57724">
              <w:rPr>
                <w:rFonts w:asciiTheme="majorHAnsi" w:hAnsiTheme="majorHAnsi"/>
                <w:sz w:val="22"/>
              </w:rPr>
              <w:t>Giriş muayenesinde tetkik</w:t>
            </w:r>
          </w:p>
        </w:tc>
        <w:tc>
          <w:tcPr>
            <w:tcW w:w="1021"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72</w:t>
            </w:r>
          </w:p>
        </w:tc>
        <w:tc>
          <w:tcPr>
            <w:tcW w:w="1072"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72.7</w:t>
            </w:r>
          </w:p>
        </w:tc>
        <w:tc>
          <w:tcPr>
            <w:tcW w:w="970"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4</w:t>
            </w:r>
          </w:p>
        </w:tc>
        <w:tc>
          <w:tcPr>
            <w:tcW w:w="1156"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23.5</w:t>
            </w:r>
          </w:p>
        </w:tc>
        <w:tc>
          <w:tcPr>
            <w:tcW w:w="886"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76</w:t>
            </w:r>
          </w:p>
        </w:tc>
        <w:tc>
          <w:tcPr>
            <w:tcW w:w="1021"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65.5</w:t>
            </w:r>
          </w:p>
        </w:tc>
      </w:tr>
      <w:tr w:rsidR="00F1082E" w:rsidRPr="00F57724">
        <w:tc>
          <w:tcPr>
            <w:tcW w:w="2268" w:type="dxa"/>
          </w:tcPr>
          <w:p w:rsidR="00F1082E" w:rsidRPr="00F57724" w:rsidRDefault="00F1082E">
            <w:pPr>
              <w:rPr>
                <w:rFonts w:asciiTheme="majorHAnsi" w:hAnsiTheme="majorHAnsi"/>
                <w:sz w:val="22"/>
              </w:rPr>
            </w:pPr>
            <w:r w:rsidRPr="00F57724">
              <w:rPr>
                <w:rFonts w:asciiTheme="majorHAnsi" w:hAnsiTheme="majorHAnsi"/>
                <w:sz w:val="22"/>
              </w:rPr>
              <w:t xml:space="preserve">Giriş muayenelerinde çalışanlardan ücret </w:t>
            </w:r>
          </w:p>
        </w:tc>
        <w:tc>
          <w:tcPr>
            <w:tcW w:w="1021"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16</w:t>
            </w:r>
          </w:p>
        </w:tc>
        <w:tc>
          <w:tcPr>
            <w:tcW w:w="1072"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16.2</w:t>
            </w:r>
          </w:p>
        </w:tc>
        <w:tc>
          <w:tcPr>
            <w:tcW w:w="970"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2</w:t>
            </w:r>
          </w:p>
        </w:tc>
        <w:tc>
          <w:tcPr>
            <w:tcW w:w="1156"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11.8</w:t>
            </w:r>
          </w:p>
        </w:tc>
        <w:tc>
          <w:tcPr>
            <w:tcW w:w="886"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18</w:t>
            </w:r>
          </w:p>
        </w:tc>
        <w:tc>
          <w:tcPr>
            <w:tcW w:w="1021"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15.9</w:t>
            </w:r>
          </w:p>
        </w:tc>
      </w:tr>
      <w:tr w:rsidR="00F1082E" w:rsidRPr="00F57724">
        <w:tc>
          <w:tcPr>
            <w:tcW w:w="2268" w:type="dxa"/>
          </w:tcPr>
          <w:p w:rsidR="00F1082E" w:rsidRPr="00F57724" w:rsidRDefault="00F1082E">
            <w:pPr>
              <w:rPr>
                <w:rFonts w:asciiTheme="majorHAnsi" w:hAnsiTheme="majorHAnsi"/>
                <w:sz w:val="22"/>
              </w:rPr>
            </w:pPr>
            <w:r w:rsidRPr="00F57724">
              <w:rPr>
                <w:rFonts w:asciiTheme="majorHAnsi" w:hAnsiTheme="majorHAnsi"/>
                <w:sz w:val="22"/>
              </w:rPr>
              <w:t>Giriş muayenelerinde uygun işe yerleştirme</w:t>
            </w:r>
          </w:p>
        </w:tc>
        <w:tc>
          <w:tcPr>
            <w:tcW w:w="1021"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25</w:t>
            </w:r>
          </w:p>
        </w:tc>
        <w:tc>
          <w:tcPr>
            <w:tcW w:w="1072"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25.3</w:t>
            </w:r>
          </w:p>
        </w:tc>
        <w:tc>
          <w:tcPr>
            <w:tcW w:w="970"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2</w:t>
            </w:r>
          </w:p>
        </w:tc>
        <w:tc>
          <w:tcPr>
            <w:tcW w:w="1156"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11.8</w:t>
            </w:r>
          </w:p>
        </w:tc>
        <w:tc>
          <w:tcPr>
            <w:tcW w:w="886"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27</w:t>
            </w:r>
          </w:p>
        </w:tc>
        <w:tc>
          <w:tcPr>
            <w:tcW w:w="1021"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23.3</w:t>
            </w:r>
          </w:p>
        </w:tc>
      </w:tr>
      <w:tr w:rsidR="00F1082E" w:rsidRPr="00F57724">
        <w:tc>
          <w:tcPr>
            <w:tcW w:w="2268" w:type="dxa"/>
          </w:tcPr>
          <w:p w:rsidR="00F1082E" w:rsidRPr="00F57724" w:rsidRDefault="00F1082E">
            <w:pPr>
              <w:rPr>
                <w:rFonts w:asciiTheme="majorHAnsi" w:hAnsiTheme="majorHAnsi"/>
                <w:sz w:val="22"/>
              </w:rPr>
            </w:pPr>
            <w:r w:rsidRPr="00F57724">
              <w:rPr>
                <w:rFonts w:asciiTheme="majorHAnsi" w:hAnsiTheme="majorHAnsi"/>
                <w:sz w:val="22"/>
              </w:rPr>
              <w:t>İşe giriş ve periyodik muayenelerde özel gruplara yönelik çalışmalar</w:t>
            </w:r>
          </w:p>
        </w:tc>
        <w:tc>
          <w:tcPr>
            <w:tcW w:w="1021"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52</w:t>
            </w:r>
          </w:p>
        </w:tc>
        <w:tc>
          <w:tcPr>
            <w:tcW w:w="1072"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52.5</w:t>
            </w:r>
          </w:p>
        </w:tc>
        <w:tc>
          <w:tcPr>
            <w:tcW w:w="970"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3</w:t>
            </w:r>
          </w:p>
        </w:tc>
        <w:tc>
          <w:tcPr>
            <w:tcW w:w="1156" w:type="dxa"/>
            <w:vAlign w:val="center"/>
          </w:tcPr>
          <w:p w:rsidR="00F1082E" w:rsidRPr="00F57724" w:rsidRDefault="00F1082E" w:rsidP="00424BC4">
            <w:pPr>
              <w:jc w:val="center"/>
              <w:rPr>
                <w:rFonts w:asciiTheme="majorHAnsi" w:hAnsiTheme="majorHAnsi"/>
                <w:b/>
                <w:i/>
                <w:sz w:val="22"/>
              </w:rPr>
            </w:pPr>
            <w:r w:rsidRPr="00F57724">
              <w:rPr>
                <w:rFonts w:asciiTheme="majorHAnsi" w:hAnsiTheme="majorHAnsi"/>
                <w:b/>
                <w:i/>
                <w:sz w:val="22"/>
              </w:rPr>
              <w:t>17.6</w:t>
            </w:r>
          </w:p>
        </w:tc>
        <w:tc>
          <w:tcPr>
            <w:tcW w:w="886" w:type="dxa"/>
            <w:vAlign w:val="center"/>
          </w:tcPr>
          <w:p w:rsidR="00F1082E" w:rsidRPr="00F57724" w:rsidRDefault="00F1082E" w:rsidP="00424BC4">
            <w:pPr>
              <w:jc w:val="center"/>
              <w:rPr>
                <w:rFonts w:asciiTheme="majorHAnsi" w:hAnsiTheme="majorHAnsi"/>
                <w:sz w:val="22"/>
              </w:rPr>
            </w:pPr>
            <w:r w:rsidRPr="00F57724">
              <w:rPr>
                <w:rFonts w:asciiTheme="majorHAnsi" w:hAnsiTheme="majorHAnsi"/>
                <w:sz w:val="22"/>
              </w:rPr>
              <w:t>55</w:t>
            </w:r>
          </w:p>
        </w:tc>
        <w:tc>
          <w:tcPr>
            <w:tcW w:w="1021" w:type="dxa"/>
            <w:vAlign w:val="center"/>
          </w:tcPr>
          <w:p w:rsidR="00F1082E" w:rsidRPr="00F57724" w:rsidRDefault="00105BEE" w:rsidP="00424BC4">
            <w:pPr>
              <w:jc w:val="center"/>
              <w:rPr>
                <w:rFonts w:asciiTheme="majorHAnsi" w:hAnsiTheme="majorHAnsi"/>
                <w:b/>
                <w:i/>
                <w:sz w:val="22"/>
              </w:rPr>
            </w:pPr>
            <w:r w:rsidRPr="00F57724">
              <w:rPr>
                <w:rFonts w:asciiTheme="majorHAnsi" w:hAnsiTheme="majorHAnsi"/>
                <w:b/>
                <w:i/>
                <w:sz w:val="22"/>
              </w:rPr>
              <w:t>47.4</w:t>
            </w:r>
          </w:p>
        </w:tc>
      </w:tr>
    </w:tbl>
    <w:p w:rsidR="00105BEE" w:rsidRPr="00F57724" w:rsidRDefault="00105BEE">
      <w:pPr>
        <w:rPr>
          <w:rFonts w:asciiTheme="majorHAnsi" w:hAnsiTheme="majorHAnsi"/>
          <w:sz w:val="22"/>
        </w:rPr>
      </w:pPr>
    </w:p>
    <w:p w:rsidR="00FD086E" w:rsidRPr="00C3224A" w:rsidRDefault="00F02B18" w:rsidP="00105BEE">
      <w:pPr>
        <w:rPr>
          <w:rFonts w:asciiTheme="majorHAnsi" w:hAnsiTheme="majorHAnsi"/>
          <w:sz w:val="22"/>
        </w:rPr>
      </w:pPr>
      <w:r w:rsidRPr="00F57724">
        <w:rPr>
          <w:rFonts w:asciiTheme="majorHAnsi" w:hAnsiTheme="majorHAnsi"/>
          <w:sz w:val="22"/>
        </w:rPr>
        <w:t xml:space="preserve">İSG eğitimleri, İSG hizmetleri açısından en çok yerine getirilen hizmetler arasında yer almaktadır (hastanelerin %87.9’u, birinci basamak ve ASP’ye bağlı işyerlerinin %70.6’sı). Bununla birlikte çok tehlikeli </w:t>
      </w:r>
      <w:proofErr w:type="gramStart"/>
      <w:r w:rsidRPr="00F57724">
        <w:rPr>
          <w:rFonts w:asciiTheme="majorHAnsi" w:hAnsiTheme="majorHAnsi"/>
          <w:sz w:val="22"/>
        </w:rPr>
        <w:t>kabul</w:t>
      </w:r>
      <w:proofErr w:type="gramEnd"/>
      <w:r w:rsidRPr="00F57724">
        <w:rPr>
          <w:rFonts w:asciiTheme="majorHAnsi" w:hAnsiTheme="majorHAnsi"/>
          <w:sz w:val="22"/>
        </w:rPr>
        <w:t xml:space="preserve"> edilen hastanelerde mevzuata göre e</w:t>
      </w:r>
      <w:r w:rsidR="005A69AD">
        <w:rPr>
          <w:rFonts w:asciiTheme="majorHAnsi" w:hAnsiTheme="majorHAnsi"/>
          <w:sz w:val="22"/>
        </w:rPr>
        <w:t>n</w:t>
      </w:r>
      <w:r w:rsidRPr="00F57724">
        <w:rPr>
          <w:rFonts w:asciiTheme="majorHAnsi" w:hAnsiTheme="majorHAnsi"/>
          <w:sz w:val="22"/>
        </w:rPr>
        <w:t xml:space="preserve"> az 16 saat eğitim zorunluluğu, hastanelerin yarısından azında (%42.4) yerine getirilmektedir. Yine ön test-son test yapı</w:t>
      </w:r>
      <w:r w:rsidR="00D46F03" w:rsidRPr="00F57724">
        <w:rPr>
          <w:rFonts w:asciiTheme="majorHAnsi" w:hAnsiTheme="majorHAnsi"/>
          <w:sz w:val="22"/>
        </w:rPr>
        <w:t>lması (%51.5) ve tüm çalışanlar</w:t>
      </w:r>
      <w:r w:rsidRPr="00F57724">
        <w:rPr>
          <w:rFonts w:asciiTheme="majorHAnsi" w:hAnsiTheme="majorHAnsi"/>
          <w:sz w:val="22"/>
        </w:rPr>
        <w:t>ın katılması (</w:t>
      </w:r>
      <w:r w:rsidR="00D46F03" w:rsidRPr="00F57724">
        <w:rPr>
          <w:rFonts w:asciiTheme="majorHAnsi" w:hAnsiTheme="majorHAnsi"/>
          <w:sz w:val="22"/>
        </w:rPr>
        <w:t>%47.5) yerine getirilmeyen zorunluklar olarak tespit edilmiştir (Tablo-5).</w:t>
      </w:r>
      <w:r w:rsidR="00FD086E" w:rsidRPr="00F57724">
        <w:rPr>
          <w:rFonts w:asciiTheme="majorHAnsi" w:hAnsiTheme="majorHAnsi"/>
          <w:sz w:val="22"/>
        </w:rPr>
        <w:t xml:space="preserve"> </w:t>
      </w:r>
      <w:r w:rsidR="00FD086E" w:rsidRPr="00F57724">
        <w:rPr>
          <w:rFonts w:asciiTheme="majorHAnsi" w:hAnsiTheme="majorHAnsi"/>
          <w:sz w:val="22"/>
          <w:szCs w:val="22"/>
        </w:rPr>
        <w:t xml:space="preserve">Eğitimlerin mesai saati içinde yapıldığı işyeri sayısı 94 (%81.1)’dir. Eğitimler </w:t>
      </w:r>
      <w:r w:rsidR="009D5981">
        <w:rPr>
          <w:rFonts w:asciiTheme="majorHAnsi" w:hAnsiTheme="majorHAnsi"/>
          <w:sz w:val="22"/>
          <w:szCs w:val="22"/>
        </w:rPr>
        <w:t xml:space="preserve">işyerlerinin </w:t>
      </w:r>
      <w:r w:rsidR="00FD086E" w:rsidRPr="00F57724">
        <w:rPr>
          <w:rFonts w:asciiTheme="majorHAnsi" w:hAnsiTheme="majorHAnsi"/>
          <w:sz w:val="22"/>
          <w:szCs w:val="22"/>
        </w:rPr>
        <w:t>47</w:t>
      </w:r>
      <w:r w:rsidR="009D5981">
        <w:rPr>
          <w:rFonts w:asciiTheme="majorHAnsi" w:hAnsiTheme="majorHAnsi"/>
          <w:sz w:val="22"/>
          <w:szCs w:val="22"/>
        </w:rPr>
        <w:t>’sinde</w:t>
      </w:r>
      <w:r w:rsidR="00FD086E" w:rsidRPr="00F57724">
        <w:rPr>
          <w:rFonts w:asciiTheme="majorHAnsi" w:hAnsiTheme="majorHAnsi"/>
          <w:sz w:val="22"/>
          <w:szCs w:val="22"/>
        </w:rPr>
        <w:t xml:space="preserve"> </w:t>
      </w:r>
      <w:r w:rsidR="009D5981">
        <w:rPr>
          <w:rFonts w:asciiTheme="majorHAnsi" w:hAnsiTheme="majorHAnsi"/>
          <w:sz w:val="22"/>
          <w:szCs w:val="22"/>
        </w:rPr>
        <w:t xml:space="preserve">kitlesel, 17’sinde </w:t>
      </w:r>
      <w:r w:rsidR="00FD086E" w:rsidRPr="00F57724">
        <w:rPr>
          <w:rFonts w:asciiTheme="majorHAnsi" w:hAnsiTheme="majorHAnsi"/>
          <w:sz w:val="22"/>
          <w:szCs w:val="22"/>
        </w:rPr>
        <w:t>küçük gruplara yön</w:t>
      </w:r>
      <w:r w:rsidR="00E6160C">
        <w:rPr>
          <w:rFonts w:asciiTheme="majorHAnsi" w:hAnsiTheme="majorHAnsi"/>
          <w:sz w:val="22"/>
          <w:szCs w:val="22"/>
        </w:rPr>
        <w:t xml:space="preserve">elik, 15’inde mesleklere göre, </w:t>
      </w:r>
      <w:r w:rsidR="009D5981">
        <w:rPr>
          <w:rFonts w:asciiTheme="majorHAnsi" w:hAnsiTheme="majorHAnsi"/>
          <w:sz w:val="22"/>
          <w:szCs w:val="22"/>
        </w:rPr>
        <w:t>4’ü</w:t>
      </w:r>
      <w:r w:rsidR="00FD086E" w:rsidRPr="00F57724">
        <w:rPr>
          <w:rFonts w:asciiTheme="majorHAnsi" w:hAnsiTheme="majorHAnsi"/>
          <w:sz w:val="22"/>
          <w:szCs w:val="22"/>
        </w:rPr>
        <w:t xml:space="preserve">nde internet ortamında </w:t>
      </w:r>
      <w:r w:rsidR="00FD086E" w:rsidRPr="00F57724">
        <w:rPr>
          <w:rFonts w:asciiTheme="majorHAnsi" w:hAnsiTheme="majorHAnsi"/>
          <w:sz w:val="22"/>
          <w:szCs w:val="22"/>
        </w:rPr>
        <w:lastRenderedPageBreak/>
        <w:t xml:space="preserve">yapılırken 18’inde birden fazla yöntem kullanılmaktadır. </w:t>
      </w:r>
      <w:r w:rsidR="00E50ED2">
        <w:rPr>
          <w:rFonts w:asciiTheme="majorHAnsi" w:hAnsiTheme="majorHAnsi"/>
          <w:sz w:val="22"/>
          <w:szCs w:val="22"/>
        </w:rPr>
        <w:t>İSG eğitim içeriği</w:t>
      </w:r>
      <w:r w:rsidR="009D5981" w:rsidRPr="00F57724">
        <w:rPr>
          <w:rFonts w:asciiTheme="majorHAnsi" w:hAnsiTheme="majorHAnsi"/>
          <w:sz w:val="22"/>
          <w:szCs w:val="22"/>
        </w:rPr>
        <w:t xml:space="preserve"> </w:t>
      </w:r>
      <w:r w:rsidR="009D5981">
        <w:rPr>
          <w:rFonts w:asciiTheme="majorHAnsi" w:hAnsiTheme="majorHAnsi"/>
          <w:sz w:val="22"/>
          <w:szCs w:val="22"/>
        </w:rPr>
        <w:t>s</w:t>
      </w:r>
      <w:r w:rsidR="00FD086E" w:rsidRPr="00F57724">
        <w:rPr>
          <w:rFonts w:asciiTheme="majorHAnsi" w:hAnsiTheme="majorHAnsi"/>
          <w:sz w:val="22"/>
          <w:szCs w:val="22"/>
        </w:rPr>
        <w:t>ağlı</w:t>
      </w:r>
      <w:r w:rsidR="009D5981">
        <w:rPr>
          <w:rFonts w:asciiTheme="majorHAnsi" w:hAnsiTheme="majorHAnsi"/>
          <w:sz w:val="22"/>
          <w:szCs w:val="22"/>
        </w:rPr>
        <w:t>k hizmetleri ile bağlantı kurarak yapan</w:t>
      </w:r>
      <w:r w:rsidR="00FD086E" w:rsidRPr="00F57724">
        <w:rPr>
          <w:rFonts w:asciiTheme="majorHAnsi" w:hAnsiTheme="majorHAnsi"/>
          <w:sz w:val="22"/>
          <w:szCs w:val="22"/>
        </w:rPr>
        <w:t xml:space="preserve"> 54</w:t>
      </w:r>
      <w:r w:rsidR="009D5981">
        <w:rPr>
          <w:rFonts w:asciiTheme="majorHAnsi" w:hAnsiTheme="majorHAnsi"/>
          <w:sz w:val="22"/>
          <w:szCs w:val="22"/>
        </w:rPr>
        <w:t xml:space="preserve"> </w:t>
      </w:r>
      <w:r w:rsidR="009D5981" w:rsidRPr="00F57724">
        <w:rPr>
          <w:rFonts w:asciiTheme="majorHAnsi" w:hAnsiTheme="majorHAnsi"/>
          <w:sz w:val="22"/>
          <w:szCs w:val="22"/>
        </w:rPr>
        <w:t>işyeri</w:t>
      </w:r>
      <w:r w:rsidR="00FD086E" w:rsidRPr="00F57724">
        <w:rPr>
          <w:rFonts w:asciiTheme="majorHAnsi" w:hAnsiTheme="majorHAnsi"/>
          <w:sz w:val="22"/>
          <w:szCs w:val="22"/>
        </w:rPr>
        <w:t>, ka</w:t>
      </w:r>
      <w:r w:rsidR="009D5981">
        <w:rPr>
          <w:rFonts w:asciiTheme="majorHAnsi" w:hAnsiTheme="majorHAnsi"/>
          <w:sz w:val="22"/>
          <w:szCs w:val="22"/>
        </w:rPr>
        <w:t xml:space="preserve">tılımcıya göre yapan 9 </w:t>
      </w:r>
      <w:r w:rsidR="009D5981" w:rsidRPr="00F57724">
        <w:rPr>
          <w:rFonts w:asciiTheme="majorHAnsi" w:hAnsiTheme="majorHAnsi"/>
          <w:sz w:val="22"/>
          <w:szCs w:val="22"/>
        </w:rPr>
        <w:t>işyeri</w:t>
      </w:r>
      <w:r w:rsidR="009D5981">
        <w:rPr>
          <w:rFonts w:asciiTheme="majorHAnsi" w:hAnsiTheme="majorHAnsi"/>
          <w:sz w:val="22"/>
          <w:szCs w:val="22"/>
        </w:rPr>
        <w:t xml:space="preserve">, </w:t>
      </w:r>
      <w:r w:rsidR="00FD086E" w:rsidRPr="00F57724">
        <w:rPr>
          <w:rFonts w:asciiTheme="majorHAnsi" w:hAnsiTheme="majorHAnsi"/>
          <w:sz w:val="22"/>
          <w:szCs w:val="22"/>
        </w:rPr>
        <w:t>sağlıkla bağlantılı ve katılımcıya göre</w:t>
      </w:r>
      <w:r w:rsidR="009D5981">
        <w:rPr>
          <w:rFonts w:asciiTheme="majorHAnsi" w:hAnsiTheme="majorHAnsi"/>
          <w:sz w:val="22"/>
          <w:szCs w:val="22"/>
        </w:rPr>
        <w:t xml:space="preserve"> yapan 17</w:t>
      </w:r>
      <w:r w:rsidR="00FD086E" w:rsidRPr="00F57724">
        <w:rPr>
          <w:rFonts w:asciiTheme="majorHAnsi" w:hAnsiTheme="majorHAnsi"/>
          <w:sz w:val="22"/>
          <w:szCs w:val="22"/>
        </w:rPr>
        <w:t xml:space="preserve"> </w:t>
      </w:r>
      <w:r w:rsidR="009D5981" w:rsidRPr="00F57724">
        <w:rPr>
          <w:rFonts w:asciiTheme="majorHAnsi" w:hAnsiTheme="majorHAnsi"/>
          <w:sz w:val="22"/>
          <w:szCs w:val="22"/>
        </w:rPr>
        <w:t xml:space="preserve">işyeri </w:t>
      </w:r>
      <w:r w:rsidR="009D5981">
        <w:rPr>
          <w:rFonts w:asciiTheme="majorHAnsi" w:hAnsiTheme="majorHAnsi"/>
          <w:sz w:val="22"/>
          <w:szCs w:val="22"/>
        </w:rPr>
        <w:t xml:space="preserve"> iken diğer işyerlerinde </w:t>
      </w:r>
      <w:r w:rsidR="00FD086E" w:rsidRPr="00F57724">
        <w:rPr>
          <w:rFonts w:asciiTheme="majorHAnsi" w:hAnsiTheme="majorHAnsi"/>
          <w:sz w:val="22"/>
          <w:szCs w:val="22"/>
        </w:rPr>
        <w:t xml:space="preserve">eğitim içeriği </w:t>
      </w:r>
      <w:r w:rsidR="00E50ED2">
        <w:rPr>
          <w:rFonts w:asciiTheme="majorHAnsi" w:hAnsiTheme="majorHAnsi"/>
          <w:sz w:val="22"/>
          <w:szCs w:val="22"/>
        </w:rPr>
        <w:t xml:space="preserve">daha çok </w:t>
      </w:r>
      <w:r w:rsidR="00FD086E" w:rsidRPr="00F57724">
        <w:rPr>
          <w:rFonts w:asciiTheme="majorHAnsi" w:hAnsiTheme="majorHAnsi"/>
          <w:sz w:val="22"/>
          <w:szCs w:val="22"/>
        </w:rPr>
        <w:t xml:space="preserve">sanayi </w:t>
      </w:r>
      <w:r w:rsidR="009D5981">
        <w:rPr>
          <w:rFonts w:asciiTheme="majorHAnsi" w:hAnsiTheme="majorHAnsi"/>
          <w:sz w:val="22"/>
          <w:szCs w:val="22"/>
        </w:rPr>
        <w:t>ağ</w:t>
      </w:r>
      <w:r w:rsidR="00E50ED2">
        <w:rPr>
          <w:rFonts w:asciiTheme="majorHAnsi" w:hAnsiTheme="majorHAnsi"/>
          <w:sz w:val="22"/>
          <w:szCs w:val="22"/>
        </w:rPr>
        <w:t>ı</w:t>
      </w:r>
      <w:r w:rsidR="009D5981">
        <w:rPr>
          <w:rFonts w:asciiTheme="majorHAnsi" w:hAnsiTheme="majorHAnsi"/>
          <w:sz w:val="22"/>
          <w:szCs w:val="22"/>
        </w:rPr>
        <w:t xml:space="preserve">rlıklıdır. </w:t>
      </w:r>
    </w:p>
    <w:p w:rsidR="00FD086E" w:rsidRPr="00F57724" w:rsidRDefault="00FD086E" w:rsidP="00105BEE">
      <w:pPr>
        <w:rPr>
          <w:rFonts w:asciiTheme="majorHAnsi" w:hAnsiTheme="majorHAnsi"/>
          <w:b/>
          <w:sz w:val="22"/>
        </w:rPr>
      </w:pPr>
    </w:p>
    <w:p w:rsidR="00FD086E" w:rsidRPr="00F57724" w:rsidRDefault="00FD086E" w:rsidP="00105BEE">
      <w:pPr>
        <w:rPr>
          <w:rFonts w:asciiTheme="majorHAnsi" w:hAnsiTheme="majorHAnsi"/>
          <w:b/>
          <w:sz w:val="22"/>
        </w:rPr>
      </w:pPr>
    </w:p>
    <w:p w:rsidR="00105BEE" w:rsidRPr="00F57724" w:rsidRDefault="00105BEE" w:rsidP="00105BEE">
      <w:pPr>
        <w:rPr>
          <w:rFonts w:asciiTheme="majorHAnsi" w:hAnsiTheme="majorHAnsi"/>
          <w:b/>
          <w:sz w:val="22"/>
        </w:rPr>
      </w:pPr>
      <w:r w:rsidRPr="00F57724">
        <w:rPr>
          <w:rFonts w:asciiTheme="majorHAnsi" w:hAnsiTheme="majorHAnsi"/>
          <w:b/>
          <w:sz w:val="22"/>
        </w:rPr>
        <w:t>Tablo-5: İSG eğitimleri</w:t>
      </w:r>
    </w:p>
    <w:tbl>
      <w:tblPr>
        <w:tblStyle w:val="TabloKlavuzu"/>
        <w:tblW w:w="0" w:type="auto"/>
        <w:tblLayout w:type="fixed"/>
        <w:tblLook w:val="00A0" w:firstRow="1" w:lastRow="0" w:firstColumn="1" w:lastColumn="0" w:noHBand="0" w:noVBand="0"/>
      </w:tblPr>
      <w:tblGrid>
        <w:gridCol w:w="2268"/>
        <w:gridCol w:w="1021"/>
        <w:gridCol w:w="1072"/>
        <w:gridCol w:w="970"/>
        <w:gridCol w:w="1156"/>
        <w:gridCol w:w="886"/>
        <w:gridCol w:w="1021"/>
      </w:tblGrid>
      <w:tr w:rsidR="00105BEE" w:rsidRPr="00F57724">
        <w:tc>
          <w:tcPr>
            <w:tcW w:w="2268" w:type="dxa"/>
          </w:tcPr>
          <w:p w:rsidR="00105BEE" w:rsidRPr="00F57724" w:rsidRDefault="00105BEE">
            <w:pPr>
              <w:rPr>
                <w:rFonts w:asciiTheme="majorHAnsi" w:hAnsiTheme="majorHAnsi"/>
                <w:sz w:val="22"/>
              </w:rPr>
            </w:pPr>
          </w:p>
        </w:tc>
        <w:tc>
          <w:tcPr>
            <w:tcW w:w="2093" w:type="dxa"/>
            <w:gridSpan w:val="2"/>
            <w:vAlign w:val="center"/>
          </w:tcPr>
          <w:p w:rsidR="00105BEE" w:rsidRPr="00F57724" w:rsidRDefault="00105BEE" w:rsidP="00424BC4">
            <w:pPr>
              <w:jc w:val="center"/>
              <w:rPr>
                <w:rFonts w:asciiTheme="majorHAnsi" w:hAnsiTheme="majorHAnsi"/>
                <w:b/>
                <w:sz w:val="22"/>
              </w:rPr>
            </w:pPr>
            <w:r w:rsidRPr="00F57724">
              <w:rPr>
                <w:rFonts w:asciiTheme="majorHAnsi" w:hAnsiTheme="majorHAnsi"/>
                <w:b/>
                <w:sz w:val="22"/>
              </w:rPr>
              <w:t>Hastaneler</w:t>
            </w:r>
          </w:p>
        </w:tc>
        <w:tc>
          <w:tcPr>
            <w:tcW w:w="2126" w:type="dxa"/>
            <w:gridSpan w:val="2"/>
            <w:vAlign w:val="center"/>
          </w:tcPr>
          <w:p w:rsidR="00105BEE" w:rsidRPr="00F57724" w:rsidRDefault="00105BEE" w:rsidP="00424BC4">
            <w:pPr>
              <w:jc w:val="center"/>
              <w:rPr>
                <w:rFonts w:asciiTheme="majorHAnsi" w:hAnsiTheme="majorHAnsi"/>
                <w:b/>
                <w:sz w:val="22"/>
              </w:rPr>
            </w:pPr>
            <w:r w:rsidRPr="00F57724">
              <w:rPr>
                <w:rFonts w:asciiTheme="majorHAnsi" w:hAnsiTheme="majorHAnsi"/>
                <w:b/>
                <w:sz w:val="22"/>
              </w:rPr>
              <w:t>TSM-HSM-ASM-ASP</w:t>
            </w:r>
          </w:p>
        </w:tc>
        <w:tc>
          <w:tcPr>
            <w:tcW w:w="1907" w:type="dxa"/>
            <w:gridSpan w:val="2"/>
            <w:vAlign w:val="center"/>
          </w:tcPr>
          <w:p w:rsidR="00105BEE" w:rsidRPr="00F57724" w:rsidRDefault="00105BEE" w:rsidP="00424BC4">
            <w:pPr>
              <w:jc w:val="center"/>
              <w:rPr>
                <w:rFonts w:asciiTheme="majorHAnsi" w:hAnsiTheme="majorHAnsi"/>
                <w:b/>
                <w:sz w:val="22"/>
              </w:rPr>
            </w:pPr>
            <w:r w:rsidRPr="00F57724">
              <w:rPr>
                <w:rFonts w:asciiTheme="majorHAnsi" w:hAnsiTheme="majorHAnsi"/>
                <w:b/>
                <w:sz w:val="22"/>
              </w:rPr>
              <w:t>Tüm</w:t>
            </w:r>
          </w:p>
        </w:tc>
      </w:tr>
      <w:tr w:rsidR="00105BEE" w:rsidRPr="00F57724">
        <w:tc>
          <w:tcPr>
            <w:tcW w:w="2268" w:type="dxa"/>
          </w:tcPr>
          <w:p w:rsidR="00105BEE" w:rsidRPr="00F57724" w:rsidRDefault="00105BEE">
            <w:pPr>
              <w:rPr>
                <w:rFonts w:asciiTheme="majorHAnsi" w:hAnsiTheme="majorHAnsi"/>
                <w:sz w:val="22"/>
              </w:rPr>
            </w:pPr>
          </w:p>
        </w:tc>
        <w:tc>
          <w:tcPr>
            <w:tcW w:w="1021" w:type="dxa"/>
            <w:vAlign w:val="center"/>
          </w:tcPr>
          <w:p w:rsidR="00105BEE" w:rsidRPr="00F57724" w:rsidRDefault="00105BEE" w:rsidP="00424BC4">
            <w:pPr>
              <w:jc w:val="center"/>
              <w:rPr>
                <w:rFonts w:asciiTheme="majorHAnsi" w:hAnsiTheme="majorHAnsi"/>
                <w:sz w:val="22"/>
              </w:rPr>
            </w:pPr>
            <w:r w:rsidRPr="00F57724">
              <w:rPr>
                <w:rFonts w:asciiTheme="majorHAnsi" w:hAnsiTheme="majorHAnsi"/>
                <w:sz w:val="22"/>
              </w:rPr>
              <w:t>Sayı</w:t>
            </w:r>
          </w:p>
        </w:tc>
        <w:tc>
          <w:tcPr>
            <w:tcW w:w="1072" w:type="dxa"/>
            <w:vAlign w:val="center"/>
          </w:tcPr>
          <w:p w:rsidR="00105BEE" w:rsidRPr="00F57724" w:rsidRDefault="00105BEE" w:rsidP="00424BC4">
            <w:pPr>
              <w:jc w:val="center"/>
              <w:rPr>
                <w:rFonts w:asciiTheme="majorHAnsi" w:hAnsiTheme="majorHAnsi"/>
                <w:b/>
                <w:i/>
                <w:sz w:val="22"/>
              </w:rPr>
            </w:pPr>
            <w:r w:rsidRPr="00F57724">
              <w:rPr>
                <w:rFonts w:asciiTheme="majorHAnsi" w:hAnsiTheme="majorHAnsi"/>
                <w:b/>
                <w:i/>
                <w:sz w:val="22"/>
              </w:rPr>
              <w:t>%</w:t>
            </w:r>
          </w:p>
        </w:tc>
        <w:tc>
          <w:tcPr>
            <w:tcW w:w="970" w:type="dxa"/>
            <w:vAlign w:val="center"/>
          </w:tcPr>
          <w:p w:rsidR="00105BEE" w:rsidRPr="00F57724" w:rsidRDefault="00105BEE" w:rsidP="00424BC4">
            <w:pPr>
              <w:jc w:val="center"/>
              <w:rPr>
                <w:rFonts w:asciiTheme="majorHAnsi" w:hAnsiTheme="majorHAnsi"/>
                <w:sz w:val="22"/>
              </w:rPr>
            </w:pPr>
            <w:r w:rsidRPr="00F57724">
              <w:rPr>
                <w:rFonts w:asciiTheme="majorHAnsi" w:hAnsiTheme="majorHAnsi"/>
                <w:sz w:val="22"/>
              </w:rPr>
              <w:t>Sayı</w:t>
            </w:r>
          </w:p>
        </w:tc>
        <w:tc>
          <w:tcPr>
            <w:tcW w:w="1156" w:type="dxa"/>
            <w:vAlign w:val="center"/>
          </w:tcPr>
          <w:p w:rsidR="00105BEE" w:rsidRPr="00F57724" w:rsidRDefault="00105BEE" w:rsidP="00424BC4">
            <w:pPr>
              <w:jc w:val="center"/>
              <w:rPr>
                <w:rFonts w:asciiTheme="majorHAnsi" w:hAnsiTheme="majorHAnsi"/>
                <w:b/>
                <w:i/>
                <w:sz w:val="22"/>
              </w:rPr>
            </w:pPr>
            <w:r w:rsidRPr="00F57724">
              <w:rPr>
                <w:rFonts w:asciiTheme="majorHAnsi" w:hAnsiTheme="majorHAnsi"/>
                <w:b/>
                <w:i/>
                <w:sz w:val="22"/>
              </w:rPr>
              <w:t>%</w:t>
            </w:r>
          </w:p>
        </w:tc>
        <w:tc>
          <w:tcPr>
            <w:tcW w:w="886" w:type="dxa"/>
            <w:vAlign w:val="center"/>
          </w:tcPr>
          <w:p w:rsidR="00105BEE" w:rsidRPr="00F57724" w:rsidRDefault="00105BEE" w:rsidP="00424BC4">
            <w:pPr>
              <w:jc w:val="center"/>
              <w:rPr>
                <w:rFonts w:asciiTheme="majorHAnsi" w:hAnsiTheme="majorHAnsi"/>
                <w:sz w:val="22"/>
              </w:rPr>
            </w:pPr>
            <w:r w:rsidRPr="00F57724">
              <w:rPr>
                <w:rFonts w:asciiTheme="majorHAnsi" w:hAnsiTheme="majorHAnsi"/>
                <w:sz w:val="22"/>
              </w:rPr>
              <w:t>Sayı</w:t>
            </w:r>
          </w:p>
        </w:tc>
        <w:tc>
          <w:tcPr>
            <w:tcW w:w="1021" w:type="dxa"/>
            <w:vAlign w:val="center"/>
          </w:tcPr>
          <w:p w:rsidR="00105BEE" w:rsidRPr="00F57724" w:rsidRDefault="00105BEE" w:rsidP="00424BC4">
            <w:pPr>
              <w:jc w:val="center"/>
              <w:rPr>
                <w:rFonts w:asciiTheme="majorHAnsi" w:hAnsiTheme="majorHAnsi"/>
                <w:b/>
                <w:i/>
                <w:sz w:val="22"/>
              </w:rPr>
            </w:pPr>
            <w:r w:rsidRPr="00F57724">
              <w:rPr>
                <w:rFonts w:asciiTheme="majorHAnsi" w:hAnsiTheme="majorHAnsi"/>
                <w:b/>
                <w:i/>
                <w:sz w:val="22"/>
              </w:rPr>
              <w:t>%</w:t>
            </w:r>
          </w:p>
        </w:tc>
      </w:tr>
      <w:tr w:rsidR="00105BEE" w:rsidRPr="00F57724">
        <w:tc>
          <w:tcPr>
            <w:tcW w:w="2268" w:type="dxa"/>
          </w:tcPr>
          <w:p w:rsidR="00105BEE" w:rsidRPr="00F57724" w:rsidRDefault="00105BEE">
            <w:pPr>
              <w:rPr>
                <w:rFonts w:asciiTheme="majorHAnsi" w:hAnsiTheme="majorHAnsi"/>
                <w:sz w:val="22"/>
              </w:rPr>
            </w:pPr>
            <w:r w:rsidRPr="00F57724">
              <w:rPr>
                <w:rFonts w:asciiTheme="majorHAnsi" w:hAnsiTheme="majorHAnsi"/>
                <w:sz w:val="22"/>
              </w:rPr>
              <w:t>İSG eğitimi</w:t>
            </w:r>
          </w:p>
        </w:tc>
        <w:tc>
          <w:tcPr>
            <w:tcW w:w="1021" w:type="dxa"/>
            <w:vAlign w:val="center"/>
          </w:tcPr>
          <w:p w:rsidR="00105BEE" w:rsidRPr="00F57724" w:rsidRDefault="00122C7E" w:rsidP="00424BC4">
            <w:pPr>
              <w:jc w:val="center"/>
              <w:rPr>
                <w:rFonts w:asciiTheme="majorHAnsi" w:hAnsiTheme="majorHAnsi"/>
                <w:sz w:val="22"/>
              </w:rPr>
            </w:pPr>
            <w:r w:rsidRPr="00F57724">
              <w:rPr>
                <w:rFonts w:asciiTheme="majorHAnsi" w:hAnsiTheme="majorHAnsi"/>
                <w:sz w:val="22"/>
              </w:rPr>
              <w:t>87</w:t>
            </w:r>
          </w:p>
        </w:tc>
        <w:tc>
          <w:tcPr>
            <w:tcW w:w="1072" w:type="dxa"/>
            <w:vAlign w:val="center"/>
          </w:tcPr>
          <w:p w:rsidR="00105BEE" w:rsidRPr="00F57724" w:rsidRDefault="00122C7E" w:rsidP="00424BC4">
            <w:pPr>
              <w:jc w:val="center"/>
              <w:rPr>
                <w:rFonts w:asciiTheme="majorHAnsi" w:hAnsiTheme="majorHAnsi"/>
                <w:b/>
                <w:i/>
                <w:sz w:val="22"/>
              </w:rPr>
            </w:pPr>
            <w:r w:rsidRPr="00F57724">
              <w:rPr>
                <w:rFonts w:asciiTheme="majorHAnsi" w:hAnsiTheme="majorHAnsi"/>
                <w:b/>
                <w:i/>
                <w:sz w:val="22"/>
              </w:rPr>
              <w:t>87.9</w:t>
            </w:r>
          </w:p>
        </w:tc>
        <w:tc>
          <w:tcPr>
            <w:tcW w:w="970" w:type="dxa"/>
            <w:vAlign w:val="center"/>
          </w:tcPr>
          <w:p w:rsidR="00105BEE" w:rsidRPr="00F57724" w:rsidRDefault="00105BEE" w:rsidP="00424BC4">
            <w:pPr>
              <w:jc w:val="center"/>
              <w:rPr>
                <w:rFonts w:asciiTheme="majorHAnsi" w:hAnsiTheme="majorHAnsi"/>
                <w:sz w:val="22"/>
              </w:rPr>
            </w:pPr>
            <w:r w:rsidRPr="00F57724">
              <w:rPr>
                <w:rFonts w:asciiTheme="majorHAnsi" w:hAnsiTheme="majorHAnsi"/>
                <w:sz w:val="22"/>
              </w:rPr>
              <w:t>12</w:t>
            </w:r>
          </w:p>
        </w:tc>
        <w:tc>
          <w:tcPr>
            <w:tcW w:w="1156" w:type="dxa"/>
            <w:vAlign w:val="center"/>
          </w:tcPr>
          <w:p w:rsidR="00105BEE" w:rsidRPr="00F57724" w:rsidRDefault="00105BEE" w:rsidP="00424BC4">
            <w:pPr>
              <w:jc w:val="center"/>
              <w:rPr>
                <w:rFonts w:asciiTheme="majorHAnsi" w:hAnsiTheme="majorHAnsi"/>
                <w:b/>
                <w:i/>
                <w:sz w:val="22"/>
              </w:rPr>
            </w:pPr>
            <w:r w:rsidRPr="00F57724">
              <w:rPr>
                <w:rFonts w:asciiTheme="majorHAnsi" w:hAnsiTheme="majorHAnsi"/>
                <w:b/>
                <w:i/>
                <w:sz w:val="22"/>
              </w:rPr>
              <w:t>70.6</w:t>
            </w:r>
          </w:p>
        </w:tc>
        <w:tc>
          <w:tcPr>
            <w:tcW w:w="886" w:type="dxa"/>
            <w:vAlign w:val="center"/>
          </w:tcPr>
          <w:p w:rsidR="00105BEE" w:rsidRPr="00F57724" w:rsidRDefault="00105BEE" w:rsidP="00424BC4">
            <w:pPr>
              <w:jc w:val="center"/>
              <w:rPr>
                <w:rFonts w:asciiTheme="majorHAnsi" w:hAnsiTheme="majorHAnsi"/>
                <w:sz w:val="22"/>
              </w:rPr>
            </w:pPr>
            <w:r w:rsidRPr="00F57724">
              <w:rPr>
                <w:rFonts w:asciiTheme="majorHAnsi" w:hAnsiTheme="majorHAnsi"/>
                <w:sz w:val="22"/>
              </w:rPr>
              <w:t>99</w:t>
            </w:r>
          </w:p>
        </w:tc>
        <w:tc>
          <w:tcPr>
            <w:tcW w:w="1021" w:type="dxa"/>
            <w:vAlign w:val="center"/>
          </w:tcPr>
          <w:p w:rsidR="00105BEE" w:rsidRPr="00F57724" w:rsidRDefault="00105BEE" w:rsidP="00424BC4">
            <w:pPr>
              <w:jc w:val="center"/>
              <w:rPr>
                <w:rFonts w:asciiTheme="majorHAnsi" w:hAnsiTheme="majorHAnsi"/>
                <w:b/>
                <w:i/>
                <w:sz w:val="22"/>
              </w:rPr>
            </w:pPr>
            <w:r w:rsidRPr="00F57724">
              <w:rPr>
                <w:rFonts w:asciiTheme="majorHAnsi" w:hAnsiTheme="majorHAnsi"/>
                <w:b/>
                <w:i/>
                <w:sz w:val="22"/>
              </w:rPr>
              <w:t>85.5</w:t>
            </w:r>
          </w:p>
        </w:tc>
      </w:tr>
      <w:tr w:rsidR="00105BEE" w:rsidRPr="00F57724">
        <w:tc>
          <w:tcPr>
            <w:tcW w:w="2268" w:type="dxa"/>
          </w:tcPr>
          <w:p w:rsidR="00105BEE" w:rsidRPr="00F57724" w:rsidRDefault="00105BEE">
            <w:pPr>
              <w:rPr>
                <w:rFonts w:asciiTheme="majorHAnsi" w:hAnsiTheme="majorHAnsi"/>
                <w:sz w:val="22"/>
              </w:rPr>
            </w:pPr>
            <w:r w:rsidRPr="00F57724">
              <w:rPr>
                <w:rFonts w:asciiTheme="majorHAnsi" w:hAnsiTheme="majorHAnsi"/>
                <w:sz w:val="22"/>
              </w:rPr>
              <w:t>16 saat ve üzeri</w:t>
            </w:r>
          </w:p>
        </w:tc>
        <w:tc>
          <w:tcPr>
            <w:tcW w:w="1021" w:type="dxa"/>
            <w:vAlign w:val="center"/>
          </w:tcPr>
          <w:p w:rsidR="00105BEE" w:rsidRPr="00F57724" w:rsidRDefault="00122C7E" w:rsidP="00424BC4">
            <w:pPr>
              <w:jc w:val="center"/>
              <w:rPr>
                <w:rFonts w:asciiTheme="majorHAnsi" w:hAnsiTheme="majorHAnsi"/>
                <w:sz w:val="22"/>
              </w:rPr>
            </w:pPr>
            <w:r w:rsidRPr="00F57724">
              <w:rPr>
                <w:rFonts w:asciiTheme="majorHAnsi" w:hAnsiTheme="majorHAnsi"/>
                <w:sz w:val="22"/>
              </w:rPr>
              <w:t>42</w:t>
            </w:r>
          </w:p>
        </w:tc>
        <w:tc>
          <w:tcPr>
            <w:tcW w:w="1072" w:type="dxa"/>
            <w:vAlign w:val="center"/>
          </w:tcPr>
          <w:p w:rsidR="00105BEE" w:rsidRPr="00F57724" w:rsidRDefault="00122C7E" w:rsidP="00424BC4">
            <w:pPr>
              <w:jc w:val="center"/>
              <w:rPr>
                <w:rFonts w:asciiTheme="majorHAnsi" w:hAnsiTheme="majorHAnsi"/>
                <w:b/>
                <w:i/>
                <w:sz w:val="22"/>
              </w:rPr>
            </w:pPr>
            <w:r w:rsidRPr="00F57724">
              <w:rPr>
                <w:rFonts w:asciiTheme="majorHAnsi" w:hAnsiTheme="majorHAnsi"/>
                <w:b/>
                <w:i/>
                <w:sz w:val="22"/>
              </w:rPr>
              <w:t>42.4</w:t>
            </w:r>
          </w:p>
        </w:tc>
        <w:tc>
          <w:tcPr>
            <w:tcW w:w="970" w:type="dxa"/>
            <w:vAlign w:val="center"/>
          </w:tcPr>
          <w:p w:rsidR="00105BEE" w:rsidRPr="00F57724" w:rsidRDefault="00105BEE" w:rsidP="00424BC4">
            <w:pPr>
              <w:jc w:val="center"/>
              <w:rPr>
                <w:rFonts w:asciiTheme="majorHAnsi" w:hAnsiTheme="majorHAnsi"/>
                <w:sz w:val="22"/>
              </w:rPr>
            </w:pPr>
            <w:r w:rsidRPr="00F57724">
              <w:rPr>
                <w:rFonts w:asciiTheme="majorHAnsi" w:hAnsiTheme="majorHAnsi"/>
                <w:sz w:val="22"/>
              </w:rPr>
              <w:t>--</w:t>
            </w:r>
          </w:p>
        </w:tc>
        <w:tc>
          <w:tcPr>
            <w:tcW w:w="1156" w:type="dxa"/>
            <w:vAlign w:val="center"/>
          </w:tcPr>
          <w:p w:rsidR="00105BEE" w:rsidRPr="00F57724" w:rsidRDefault="00105BEE" w:rsidP="00424BC4">
            <w:pPr>
              <w:jc w:val="center"/>
              <w:rPr>
                <w:rFonts w:asciiTheme="majorHAnsi" w:hAnsiTheme="majorHAnsi"/>
                <w:b/>
                <w:i/>
                <w:sz w:val="22"/>
              </w:rPr>
            </w:pPr>
            <w:r w:rsidRPr="00F57724">
              <w:rPr>
                <w:rFonts w:asciiTheme="majorHAnsi" w:hAnsiTheme="majorHAnsi"/>
                <w:b/>
                <w:i/>
                <w:sz w:val="22"/>
              </w:rPr>
              <w:t>--</w:t>
            </w:r>
          </w:p>
        </w:tc>
        <w:tc>
          <w:tcPr>
            <w:tcW w:w="886" w:type="dxa"/>
            <w:vAlign w:val="center"/>
          </w:tcPr>
          <w:p w:rsidR="00105BEE" w:rsidRPr="00F57724" w:rsidRDefault="00105BEE" w:rsidP="00424BC4">
            <w:pPr>
              <w:jc w:val="center"/>
              <w:rPr>
                <w:rFonts w:asciiTheme="majorHAnsi" w:hAnsiTheme="majorHAnsi"/>
                <w:sz w:val="22"/>
              </w:rPr>
            </w:pPr>
            <w:r w:rsidRPr="00F57724">
              <w:rPr>
                <w:rFonts w:asciiTheme="majorHAnsi" w:hAnsiTheme="majorHAnsi"/>
                <w:sz w:val="22"/>
              </w:rPr>
              <w:t>42</w:t>
            </w:r>
          </w:p>
        </w:tc>
        <w:tc>
          <w:tcPr>
            <w:tcW w:w="1021" w:type="dxa"/>
            <w:vAlign w:val="center"/>
          </w:tcPr>
          <w:p w:rsidR="00105BEE" w:rsidRPr="00F57724" w:rsidRDefault="00105BEE" w:rsidP="00424BC4">
            <w:pPr>
              <w:jc w:val="center"/>
              <w:rPr>
                <w:rFonts w:asciiTheme="majorHAnsi" w:hAnsiTheme="majorHAnsi"/>
                <w:b/>
                <w:i/>
                <w:sz w:val="22"/>
              </w:rPr>
            </w:pPr>
            <w:r w:rsidRPr="00F57724">
              <w:rPr>
                <w:rFonts w:asciiTheme="majorHAnsi" w:hAnsiTheme="majorHAnsi"/>
                <w:b/>
                <w:i/>
                <w:sz w:val="22"/>
              </w:rPr>
              <w:t>36.2</w:t>
            </w:r>
          </w:p>
        </w:tc>
      </w:tr>
      <w:tr w:rsidR="00105BEE" w:rsidRPr="00F57724">
        <w:tc>
          <w:tcPr>
            <w:tcW w:w="2268" w:type="dxa"/>
          </w:tcPr>
          <w:p w:rsidR="00105BEE" w:rsidRPr="00F57724" w:rsidRDefault="00105BEE">
            <w:pPr>
              <w:rPr>
                <w:rFonts w:asciiTheme="majorHAnsi" w:hAnsiTheme="majorHAnsi"/>
                <w:sz w:val="22"/>
              </w:rPr>
            </w:pPr>
            <w:r w:rsidRPr="00F57724">
              <w:rPr>
                <w:rFonts w:asciiTheme="majorHAnsi" w:hAnsiTheme="majorHAnsi"/>
                <w:sz w:val="22"/>
              </w:rPr>
              <w:t>Mesai içinde yapılan</w:t>
            </w:r>
          </w:p>
        </w:tc>
        <w:tc>
          <w:tcPr>
            <w:tcW w:w="1021" w:type="dxa"/>
            <w:vAlign w:val="center"/>
          </w:tcPr>
          <w:p w:rsidR="00105BEE" w:rsidRPr="00F57724" w:rsidRDefault="00122C7E" w:rsidP="00424BC4">
            <w:pPr>
              <w:jc w:val="center"/>
              <w:rPr>
                <w:rFonts w:asciiTheme="majorHAnsi" w:hAnsiTheme="majorHAnsi"/>
                <w:sz w:val="22"/>
              </w:rPr>
            </w:pPr>
            <w:r w:rsidRPr="00F57724">
              <w:rPr>
                <w:rFonts w:asciiTheme="majorHAnsi" w:hAnsiTheme="majorHAnsi"/>
                <w:sz w:val="22"/>
              </w:rPr>
              <w:t>82</w:t>
            </w:r>
          </w:p>
        </w:tc>
        <w:tc>
          <w:tcPr>
            <w:tcW w:w="1072" w:type="dxa"/>
            <w:vAlign w:val="center"/>
          </w:tcPr>
          <w:p w:rsidR="00105BEE" w:rsidRPr="00F57724" w:rsidRDefault="00122C7E" w:rsidP="00424BC4">
            <w:pPr>
              <w:jc w:val="center"/>
              <w:rPr>
                <w:rFonts w:asciiTheme="majorHAnsi" w:hAnsiTheme="majorHAnsi"/>
                <w:b/>
                <w:i/>
                <w:sz w:val="22"/>
              </w:rPr>
            </w:pPr>
            <w:r w:rsidRPr="00F57724">
              <w:rPr>
                <w:rFonts w:asciiTheme="majorHAnsi" w:hAnsiTheme="majorHAnsi"/>
                <w:b/>
                <w:i/>
                <w:sz w:val="22"/>
              </w:rPr>
              <w:t>82.8</w:t>
            </w:r>
          </w:p>
        </w:tc>
        <w:tc>
          <w:tcPr>
            <w:tcW w:w="970" w:type="dxa"/>
            <w:vAlign w:val="center"/>
          </w:tcPr>
          <w:p w:rsidR="00105BEE" w:rsidRPr="00F57724" w:rsidRDefault="00105BEE" w:rsidP="00424BC4">
            <w:pPr>
              <w:jc w:val="center"/>
              <w:rPr>
                <w:rFonts w:asciiTheme="majorHAnsi" w:hAnsiTheme="majorHAnsi"/>
                <w:sz w:val="22"/>
              </w:rPr>
            </w:pPr>
            <w:r w:rsidRPr="00F57724">
              <w:rPr>
                <w:rFonts w:asciiTheme="majorHAnsi" w:hAnsiTheme="majorHAnsi"/>
                <w:sz w:val="22"/>
              </w:rPr>
              <w:t>12</w:t>
            </w:r>
          </w:p>
        </w:tc>
        <w:tc>
          <w:tcPr>
            <w:tcW w:w="1156" w:type="dxa"/>
            <w:vAlign w:val="center"/>
          </w:tcPr>
          <w:p w:rsidR="00105BEE" w:rsidRPr="00F57724" w:rsidRDefault="00105BEE" w:rsidP="00424BC4">
            <w:pPr>
              <w:jc w:val="center"/>
              <w:rPr>
                <w:rFonts w:asciiTheme="majorHAnsi" w:hAnsiTheme="majorHAnsi"/>
                <w:b/>
                <w:i/>
                <w:sz w:val="22"/>
              </w:rPr>
            </w:pPr>
            <w:r w:rsidRPr="00F57724">
              <w:rPr>
                <w:rFonts w:asciiTheme="majorHAnsi" w:hAnsiTheme="majorHAnsi"/>
                <w:b/>
                <w:i/>
                <w:sz w:val="22"/>
              </w:rPr>
              <w:t>70.6</w:t>
            </w:r>
          </w:p>
        </w:tc>
        <w:tc>
          <w:tcPr>
            <w:tcW w:w="886" w:type="dxa"/>
            <w:vAlign w:val="center"/>
          </w:tcPr>
          <w:p w:rsidR="00105BEE" w:rsidRPr="00F57724" w:rsidRDefault="00105BEE" w:rsidP="00424BC4">
            <w:pPr>
              <w:jc w:val="center"/>
              <w:rPr>
                <w:rFonts w:asciiTheme="majorHAnsi" w:hAnsiTheme="majorHAnsi"/>
                <w:sz w:val="22"/>
              </w:rPr>
            </w:pPr>
            <w:r w:rsidRPr="00F57724">
              <w:rPr>
                <w:rFonts w:asciiTheme="majorHAnsi" w:hAnsiTheme="majorHAnsi"/>
                <w:sz w:val="22"/>
              </w:rPr>
              <w:t>94</w:t>
            </w:r>
          </w:p>
        </w:tc>
        <w:tc>
          <w:tcPr>
            <w:tcW w:w="1021" w:type="dxa"/>
            <w:vAlign w:val="center"/>
          </w:tcPr>
          <w:p w:rsidR="00105BEE" w:rsidRPr="00F57724" w:rsidRDefault="00105BEE" w:rsidP="00424BC4">
            <w:pPr>
              <w:jc w:val="center"/>
              <w:rPr>
                <w:rFonts w:asciiTheme="majorHAnsi" w:hAnsiTheme="majorHAnsi"/>
                <w:b/>
                <w:i/>
                <w:sz w:val="22"/>
              </w:rPr>
            </w:pPr>
            <w:r w:rsidRPr="00F57724">
              <w:rPr>
                <w:rFonts w:asciiTheme="majorHAnsi" w:hAnsiTheme="majorHAnsi"/>
                <w:b/>
                <w:i/>
                <w:sz w:val="22"/>
              </w:rPr>
              <w:t>81.1</w:t>
            </w:r>
          </w:p>
        </w:tc>
      </w:tr>
      <w:tr w:rsidR="00105BEE" w:rsidRPr="00F57724">
        <w:tc>
          <w:tcPr>
            <w:tcW w:w="2268" w:type="dxa"/>
          </w:tcPr>
          <w:p w:rsidR="00105BEE" w:rsidRPr="00F57724" w:rsidRDefault="00105BEE">
            <w:pPr>
              <w:rPr>
                <w:rFonts w:asciiTheme="majorHAnsi" w:hAnsiTheme="majorHAnsi"/>
                <w:sz w:val="22"/>
              </w:rPr>
            </w:pPr>
            <w:r w:rsidRPr="00F57724">
              <w:rPr>
                <w:rFonts w:asciiTheme="majorHAnsi" w:hAnsiTheme="majorHAnsi"/>
                <w:sz w:val="22"/>
              </w:rPr>
              <w:t>Ön test ve son test yapılması</w:t>
            </w:r>
          </w:p>
        </w:tc>
        <w:tc>
          <w:tcPr>
            <w:tcW w:w="1021" w:type="dxa"/>
            <w:vAlign w:val="center"/>
          </w:tcPr>
          <w:p w:rsidR="00105BEE" w:rsidRPr="00F57724" w:rsidRDefault="00122C7E" w:rsidP="00424BC4">
            <w:pPr>
              <w:jc w:val="center"/>
              <w:rPr>
                <w:rFonts w:asciiTheme="majorHAnsi" w:hAnsiTheme="majorHAnsi"/>
                <w:sz w:val="22"/>
              </w:rPr>
            </w:pPr>
            <w:r w:rsidRPr="00F57724">
              <w:rPr>
                <w:rFonts w:asciiTheme="majorHAnsi" w:hAnsiTheme="majorHAnsi"/>
                <w:sz w:val="22"/>
              </w:rPr>
              <w:t>51</w:t>
            </w:r>
          </w:p>
        </w:tc>
        <w:tc>
          <w:tcPr>
            <w:tcW w:w="1072" w:type="dxa"/>
            <w:vAlign w:val="center"/>
          </w:tcPr>
          <w:p w:rsidR="00105BEE" w:rsidRPr="00F57724" w:rsidRDefault="00122C7E" w:rsidP="00424BC4">
            <w:pPr>
              <w:jc w:val="center"/>
              <w:rPr>
                <w:rFonts w:asciiTheme="majorHAnsi" w:hAnsiTheme="majorHAnsi"/>
                <w:b/>
                <w:i/>
                <w:sz w:val="22"/>
              </w:rPr>
            </w:pPr>
            <w:r w:rsidRPr="00F57724">
              <w:rPr>
                <w:rFonts w:asciiTheme="majorHAnsi" w:hAnsiTheme="majorHAnsi"/>
                <w:b/>
                <w:i/>
                <w:sz w:val="22"/>
              </w:rPr>
              <w:t>51.5</w:t>
            </w:r>
          </w:p>
        </w:tc>
        <w:tc>
          <w:tcPr>
            <w:tcW w:w="970" w:type="dxa"/>
            <w:vAlign w:val="center"/>
          </w:tcPr>
          <w:p w:rsidR="00105BEE" w:rsidRPr="00F57724" w:rsidRDefault="00105BEE" w:rsidP="00424BC4">
            <w:pPr>
              <w:jc w:val="center"/>
              <w:rPr>
                <w:rFonts w:asciiTheme="majorHAnsi" w:hAnsiTheme="majorHAnsi"/>
                <w:sz w:val="22"/>
              </w:rPr>
            </w:pPr>
            <w:r w:rsidRPr="00F57724">
              <w:rPr>
                <w:rFonts w:asciiTheme="majorHAnsi" w:hAnsiTheme="majorHAnsi"/>
                <w:sz w:val="22"/>
              </w:rPr>
              <w:t>10</w:t>
            </w:r>
          </w:p>
        </w:tc>
        <w:tc>
          <w:tcPr>
            <w:tcW w:w="1156" w:type="dxa"/>
            <w:vAlign w:val="center"/>
          </w:tcPr>
          <w:p w:rsidR="00105BEE" w:rsidRPr="00F57724" w:rsidRDefault="00105BEE" w:rsidP="00424BC4">
            <w:pPr>
              <w:jc w:val="center"/>
              <w:rPr>
                <w:rFonts w:asciiTheme="majorHAnsi" w:hAnsiTheme="majorHAnsi"/>
                <w:b/>
                <w:i/>
                <w:sz w:val="22"/>
              </w:rPr>
            </w:pPr>
            <w:r w:rsidRPr="00F57724">
              <w:rPr>
                <w:rFonts w:asciiTheme="majorHAnsi" w:hAnsiTheme="majorHAnsi"/>
                <w:b/>
                <w:i/>
                <w:sz w:val="22"/>
              </w:rPr>
              <w:t>58.8</w:t>
            </w:r>
          </w:p>
        </w:tc>
        <w:tc>
          <w:tcPr>
            <w:tcW w:w="886" w:type="dxa"/>
            <w:vAlign w:val="center"/>
          </w:tcPr>
          <w:p w:rsidR="00105BEE" w:rsidRPr="00F57724" w:rsidRDefault="00105BEE" w:rsidP="00424BC4">
            <w:pPr>
              <w:jc w:val="center"/>
              <w:rPr>
                <w:rFonts w:asciiTheme="majorHAnsi" w:hAnsiTheme="majorHAnsi"/>
                <w:sz w:val="22"/>
              </w:rPr>
            </w:pPr>
            <w:r w:rsidRPr="00F57724">
              <w:rPr>
                <w:rFonts w:asciiTheme="majorHAnsi" w:hAnsiTheme="majorHAnsi"/>
                <w:sz w:val="22"/>
              </w:rPr>
              <w:t>61</w:t>
            </w:r>
          </w:p>
        </w:tc>
        <w:tc>
          <w:tcPr>
            <w:tcW w:w="1021" w:type="dxa"/>
            <w:vAlign w:val="center"/>
          </w:tcPr>
          <w:p w:rsidR="00105BEE" w:rsidRPr="00F57724" w:rsidRDefault="00105BEE" w:rsidP="00424BC4">
            <w:pPr>
              <w:jc w:val="center"/>
              <w:rPr>
                <w:rFonts w:asciiTheme="majorHAnsi" w:hAnsiTheme="majorHAnsi"/>
                <w:b/>
                <w:i/>
                <w:sz w:val="22"/>
              </w:rPr>
            </w:pPr>
            <w:r w:rsidRPr="00F57724">
              <w:rPr>
                <w:rFonts w:asciiTheme="majorHAnsi" w:hAnsiTheme="majorHAnsi"/>
                <w:b/>
                <w:i/>
                <w:sz w:val="22"/>
              </w:rPr>
              <w:t>52.6</w:t>
            </w:r>
          </w:p>
        </w:tc>
      </w:tr>
      <w:tr w:rsidR="00105BEE" w:rsidRPr="00F57724">
        <w:tc>
          <w:tcPr>
            <w:tcW w:w="2268" w:type="dxa"/>
          </w:tcPr>
          <w:p w:rsidR="00105BEE" w:rsidRPr="00F57724" w:rsidRDefault="00122C7E">
            <w:pPr>
              <w:rPr>
                <w:rFonts w:asciiTheme="majorHAnsi" w:hAnsiTheme="majorHAnsi"/>
                <w:sz w:val="22"/>
              </w:rPr>
            </w:pPr>
            <w:r w:rsidRPr="00F57724">
              <w:rPr>
                <w:rFonts w:asciiTheme="majorHAnsi" w:hAnsiTheme="majorHAnsi"/>
                <w:sz w:val="22"/>
              </w:rPr>
              <w:t>Tüm çalı</w:t>
            </w:r>
            <w:r w:rsidR="00105BEE" w:rsidRPr="00F57724">
              <w:rPr>
                <w:rFonts w:asciiTheme="majorHAnsi" w:hAnsiTheme="majorHAnsi"/>
                <w:sz w:val="22"/>
              </w:rPr>
              <w:t>ş</w:t>
            </w:r>
            <w:r w:rsidRPr="00F57724">
              <w:rPr>
                <w:rFonts w:asciiTheme="majorHAnsi" w:hAnsiTheme="majorHAnsi"/>
                <w:sz w:val="22"/>
              </w:rPr>
              <w:t>a</w:t>
            </w:r>
            <w:r w:rsidR="00105BEE" w:rsidRPr="00F57724">
              <w:rPr>
                <w:rFonts w:asciiTheme="majorHAnsi" w:hAnsiTheme="majorHAnsi"/>
                <w:sz w:val="22"/>
              </w:rPr>
              <w:t>nların eğitime katılması</w:t>
            </w:r>
          </w:p>
        </w:tc>
        <w:tc>
          <w:tcPr>
            <w:tcW w:w="1021" w:type="dxa"/>
            <w:vAlign w:val="center"/>
          </w:tcPr>
          <w:p w:rsidR="00105BEE" w:rsidRPr="00F57724" w:rsidRDefault="00122C7E" w:rsidP="00424BC4">
            <w:pPr>
              <w:jc w:val="center"/>
              <w:rPr>
                <w:rFonts w:asciiTheme="majorHAnsi" w:hAnsiTheme="majorHAnsi"/>
                <w:sz w:val="22"/>
              </w:rPr>
            </w:pPr>
            <w:r w:rsidRPr="00F57724">
              <w:rPr>
                <w:rFonts w:asciiTheme="majorHAnsi" w:hAnsiTheme="majorHAnsi"/>
                <w:sz w:val="22"/>
              </w:rPr>
              <w:t>47</w:t>
            </w:r>
          </w:p>
        </w:tc>
        <w:tc>
          <w:tcPr>
            <w:tcW w:w="1072" w:type="dxa"/>
            <w:vAlign w:val="center"/>
          </w:tcPr>
          <w:p w:rsidR="00105BEE" w:rsidRPr="00F57724" w:rsidRDefault="00122C7E" w:rsidP="00424BC4">
            <w:pPr>
              <w:jc w:val="center"/>
              <w:rPr>
                <w:rFonts w:asciiTheme="majorHAnsi" w:hAnsiTheme="majorHAnsi"/>
                <w:b/>
                <w:i/>
                <w:sz w:val="22"/>
              </w:rPr>
            </w:pPr>
            <w:r w:rsidRPr="00F57724">
              <w:rPr>
                <w:rFonts w:asciiTheme="majorHAnsi" w:hAnsiTheme="majorHAnsi"/>
                <w:b/>
                <w:i/>
                <w:sz w:val="22"/>
              </w:rPr>
              <w:t>47.5</w:t>
            </w:r>
          </w:p>
        </w:tc>
        <w:tc>
          <w:tcPr>
            <w:tcW w:w="970" w:type="dxa"/>
            <w:vAlign w:val="center"/>
          </w:tcPr>
          <w:p w:rsidR="00105BEE" w:rsidRPr="00F57724" w:rsidRDefault="00105BEE" w:rsidP="00424BC4">
            <w:pPr>
              <w:jc w:val="center"/>
              <w:rPr>
                <w:rFonts w:asciiTheme="majorHAnsi" w:hAnsiTheme="majorHAnsi"/>
                <w:sz w:val="22"/>
              </w:rPr>
            </w:pPr>
            <w:r w:rsidRPr="00F57724">
              <w:rPr>
                <w:rFonts w:asciiTheme="majorHAnsi" w:hAnsiTheme="majorHAnsi"/>
                <w:sz w:val="22"/>
              </w:rPr>
              <w:t>9</w:t>
            </w:r>
          </w:p>
        </w:tc>
        <w:tc>
          <w:tcPr>
            <w:tcW w:w="1156" w:type="dxa"/>
            <w:vAlign w:val="center"/>
          </w:tcPr>
          <w:p w:rsidR="00105BEE" w:rsidRPr="00F57724" w:rsidRDefault="00105BEE" w:rsidP="00424BC4">
            <w:pPr>
              <w:jc w:val="center"/>
              <w:rPr>
                <w:rFonts w:asciiTheme="majorHAnsi" w:hAnsiTheme="majorHAnsi"/>
                <w:b/>
                <w:i/>
                <w:sz w:val="22"/>
              </w:rPr>
            </w:pPr>
            <w:r w:rsidRPr="00F57724">
              <w:rPr>
                <w:rFonts w:asciiTheme="majorHAnsi" w:hAnsiTheme="majorHAnsi"/>
                <w:b/>
                <w:i/>
                <w:sz w:val="22"/>
              </w:rPr>
              <w:t>52.9</w:t>
            </w:r>
          </w:p>
        </w:tc>
        <w:tc>
          <w:tcPr>
            <w:tcW w:w="886" w:type="dxa"/>
            <w:vAlign w:val="center"/>
          </w:tcPr>
          <w:p w:rsidR="00105BEE" w:rsidRPr="00F57724" w:rsidRDefault="00105BEE" w:rsidP="00424BC4">
            <w:pPr>
              <w:jc w:val="center"/>
              <w:rPr>
                <w:rFonts w:asciiTheme="majorHAnsi" w:hAnsiTheme="majorHAnsi"/>
                <w:sz w:val="22"/>
              </w:rPr>
            </w:pPr>
            <w:r w:rsidRPr="00F57724">
              <w:rPr>
                <w:rFonts w:asciiTheme="majorHAnsi" w:hAnsiTheme="majorHAnsi"/>
                <w:sz w:val="22"/>
              </w:rPr>
              <w:t>56</w:t>
            </w:r>
          </w:p>
        </w:tc>
        <w:tc>
          <w:tcPr>
            <w:tcW w:w="1021" w:type="dxa"/>
            <w:vAlign w:val="center"/>
          </w:tcPr>
          <w:p w:rsidR="00105BEE" w:rsidRPr="00F57724" w:rsidRDefault="00105BEE" w:rsidP="00424BC4">
            <w:pPr>
              <w:jc w:val="center"/>
              <w:rPr>
                <w:rFonts w:asciiTheme="majorHAnsi" w:hAnsiTheme="majorHAnsi"/>
                <w:b/>
                <w:i/>
                <w:sz w:val="22"/>
              </w:rPr>
            </w:pPr>
            <w:r w:rsidRPr="00F57724">
              <w:rPr>
                <w:rFonts w:asciiTheme="majorHAnsi" w:hAnsiTheme="majorHAnsi"/>
                <w:b/>
                <w:i/>
                <w:sz w:val="22"/>
              </w:rPr>
              <w:t>48.3</w:t>
            </w:r>
          </w:p>
        </w:tc>
      </w:tr>
      <w:tr w:rsidR="00E50ED2" w:rsidRPr="00F57724">
        <w:tc>
          <w:tcPr>
            <w:tcW w:w="2268" w:type="dxa"/>
          </w:tcPr>
          <w:p w:rsidR="00E50ED2" w:rsidRPr="00E50ED2" w:rsidRDefault="00E50ED2">
            <w:pPr>
              <w:rPr>
                <w:rFonts w:asciiTheme="majorHAnsi" w:hAnsiTheme="majorHAnsi"/>
                <w:b/>
                <w:i/>
                <w:sz w:val="22"/>
              </w:rPr>
            </w:pPr>
            <w:r w:rsidRPr="00E50ED2">
              <w:rPr>
                <w:rFonts w:asciiTheme="majorHAnsi" w:hAnsiTheme="majorHAnsi"/>
                <w:b/>
                <w:i/>
                <w:sz w:val="22"/>
              </w:rPr>
              <w:t>Eğitim şekli</w:t>
            </w:r>
          </w:p>
        </w:tc>
        <w:tc>
          <w:tcPr>
            <w:tcW w:w="1021" w:type="dxa"/>
            <w:vAlign w:val="center"/>
          </w:tcPr>
          <w:p w:rsidR="00E50ED2" w:rsidRPr="00F57724" w:rsidRDefault="00E50ED2" w:rsidP="00424BC4">
            <w:pPr>
              <w:jc w:val="center"/>
              <w:rPr>
                <w:rFonts w:asciiTheme="majorHAnsi" w:hAnsiTheme="majorHAnsi"/>
                <w:sz w:val="22"/>
              </w:rPr>
            </w:pPr>
          </w:p>
        </w:tc>
        <w:tc>
          <w:tcPr>
            <w:tcW w:w="1072" w:type="dxa"/>
            <w:vAlign w:val="center"/>
          </w:tcPr>
          <w:p w:rsidR="00E50ED2" w:rsidRPr="00F57724" w:rsidRDefault="00E50ED2" w:rsidP="00424BC4">
            <w:pPr>
              <w:jc w:val="center"/>
              <w:rPr>
                <w:rFonts w:asciiTheme="majorHAnsi" w:hAnsiTheme="majorHAnsi"/>
                <w:b/>
                <w:i/>
                <w:sz w:val="22"/>
              </w:rPr>
            </w:pPr>
          </w:p>
        </w:tc>
        <w:tc>
          <w:tcPr>
            <w:tcW w:w="970" w:type="dxa"/>
            <w:vAlign w:val="center"/>
          </w:tcPr>
          <w:p w:rsidR="00E50ED2" w:rsidRPr="00F57724" w:rsidRDefault="00E50ED2" w:rsidP="00424BC4">
            <w:pPr>
              <w:jc w:val="center"/>
              <w:rPr>
                <w:rFonts w:asciiTheme="majorHAnsi" w:hAnsiTheme="majorHAnsi"/>
                <w:sz w:val="22"/>
              </w:rPr>
            </w:pPr>
          </w:p>
        </w:tc>
        <w:tc>
          <w:tcPr>
            <w:tcW w:w="1156" w:type="dxa"/>
            <w:vAlign w:val="center"/>
          </w:tcPr>
          <w:p w:rsidR="00E50ED2" w:rsidRPr="00F57724" w:rsidRDefault="00E50ED2" w:rsidP="00424BC4">
            <w:pPr>
              <w:jc w:val="center"/>
              <w:rPr>
                <w:rFonts w:asciiTheme="majorHAnsi" w:hAnsiTheme="majorHAnsi"/>
                <w:b/>
                <w:i/>
                <w:sz w:val="22"/>
              </w:rPr>
            </w:pPr>
          </w:p>
        </w:tc>
        <w:tc>
          <w:tcPr>
            <w:tcW w:w="886" w:type="dxa"/>
            <w:vAlign w:val="center"/>
          </w:tcPr>
          <w:p w:rsidR="00E50ED2" w:rsidRPr="00F57724" w:rsidRDefault="00E50ED2" w:rsidP="00424BC4">
            <w:pPr>
              <w:jc w:val="center"/>
              <w:rPr>
                <w:rFonts w:asciiTheme="majorHAnsi" w:hAnsiTheme="majorHAnsi"/>
                <w:sz w:val="22"/>
              </w:rPr>
            </w:pPr>
          </w:p>
        </w:tc>
        <w:tc>
          <w:tcPr>
            <w:tcW w:w="1021" w:type="dxa"/>
            <w:vAlign w:val="center"/>
          </w:tcPr>
          <w:p w:rsidR="00E50ED2" w:rsidRPr="00F57724" w:rsidRDefault="00E50ED2" w:rsidP="00424BC4">
            <w:pPr>
              <w:jc w:val="center"/>
              <w:rPr>
                <w:rFonts w:asciiTheme="majorHAnsi" w:hAnsiTheme="majorHAnsi"/>
                <w:b/>
                <w:i/>
                <w:sz w:val="22"/>
              </w:rPr>
            </w:pPr>
          </w:p>
        </w:tc>
      </w:tr>
      <w:tr w:rsidR="00E50ED2" w:rsidRPr="00F57724">
        <w:tc>
          <w:tcPr>
            <w:tcW w:w="2268" w:type="dxa"/>
          </w:tcPr>
          <w:p w:rsidR="00E50ED2" w:rsidRPr="00F57724" w:rsidRDefault="00E50ED2">
            <w:pPr>
              <w:rPr>
                <w:rFonts w:asciiTheme="majorHAnsi" w:hAnsiTheme="majorHAnsi"/>
                <w:sz w:val="22"/>
              </w:rPr>
            </w:pPr>
            <w:r>
              <w:rPr>
                <w:rFonts w:asciiTheme="majorHAnsi" w:hAnsiTheme="majorHAnsi"/>
                <w:sz w:val="22"/>
              </w:rPr>
              <w:t>Kitlesel</w:t>
            </w:r>
          </w:p>
        </w:tc>
        <w:tc>
          <w:tcPr>
            <w:tcW w:w="1021" w:type="dxa"/>
            <w:vAlign w:val="center"/>
          </w:tcPr>
          <w:p w:rsidR="00E50ED2" w:rsidRPr="00F57724" w:rsidRDefault="00E50ED2" w:rsidP="00424BC4">
            <w:pPr>
              <w:jc w:val="center"/>
              <w:rPr>
                <w:rFonts w:asciiTheme="majorHAnsi" w:hAnsiTheme="majorHAnsi"/>
                <w:sz w:val="22"/>
              </w:rPr>
            </w:pPr>
            <w:r>
              <w:rPr>
                <w:rFonts w:asciiTheme="majorHAnsi" w:hAnsiTheme="majorHAnsi"/>
                <w:sz w:val="22"/>
              </w:rPr>
              <w:t>42</w:t>
            </w:r>
          </w:p>
        </w:tc>
        <w:tc>
          <w:tcPr>
            <w:tcW w:w="1072" w:type="dxa"/>
            <w:vAlign w:val="center"/>
          </w:tcPr>
          <w:p w:rsidR="00E50ED2" w:rsidRPr="00F57724" w:rsidRDefault="00E50ED2" w:rsidP="00424BC4">
            <w:pPr>
              <w:jc w:val="center"/>
              <w:rPr>
                <w:rFonts w:asciiTheme="majorHAnsi" w:hAnsiTheme="majorHAnsi"/>
                <w:b/>
                <w:i/>
                <w:sz w:val="22"/>
              </w:rPr>
            </w:pPr>
            <w:r>
              <w:rPr>
                <w:rFonts w:asciiTheme="majorHAnsi" w:hAnsiTheme="majorHAnsi"/>
                <w:b/>
                <w:i/>
                <w:sz w:val="22"/>
              </w:rPr>
              <w:t>42.4</w:t>
            </w:r>
          </w:p>
        </w:tc>
        <w:tc>
          <w:tcPr>
            <w:tcW w:w="970" w:type="dxa"/>
            <w:vAlign w:val="center"/>
          </w:tcPr>
          <w:p w:rsidR="00E50ED2" w:rsidRPr="00F57724" w:rsidRDefault="00374E89" w:rsidP="00424BC4">
            <w:pPr>
              <w:jc w:val="center"/>
              <w:rPr>
                <w:rFonts w:asciiTheme="majorHAnsi" w:hAnsiTheme="majorHAnsi"/>
                <w:sz w:val="22"/>
              </w:rPr>
            </w:pPr>
            <w:r>
              <w:rPr>
                <w:rFonts w:asciiTheme="majorHAnsi" w:hAnsiTheme="majorHAnsi"/>
                <w:sz w:val="22"/>
              </w:rPr>
              <w:t>5</w:t>
            </w:r>
          </w:p>
        </w:tc>
        <w:tc>
          <w:tcPr>
            <w:tcW w:w="1156" w:type="dxa"/>
            <w:vAlign w:val="center"/>
          </w:tcPr>
          <w:p w:rsidR="00E50ED2" w:rsidRPr="00F57724" w:rsidRDefault="00374E89" w:rsidP="00424BC4">
            <w:pPr>
              <w:jc w:val="center"/>
              <w:rPr>
                <w:rFonts w:asciiTheme="majorHAnsi" w:hAnsiTheme="majorHAnsi"/>
                <w:b/>
                <w:i/>
                <w:sz w:val="22"/>
              </w:rPr>
            </w:pPr>
            <w:r>
              <w:rPr>
                <w:rFonts w:asciiTheme="majorHAnsi" w:hAnsiTheme="majorHAnsi"/>
                <w:b/>
                <w:i/>
                <w:sz w:val="22"/>
              </w:rPr>
              <w:t>29.4</w:t>
            </w:r>
          </w:p>
        </w:tc>
        <w:tc>
          <w:tcPr>
            <w:tcW w:w="886" w:type="dxa"/>
            <w:vAlign w:val="center"/>
          </w:tcPr>
          <w:p w:rsidR="00E50ED2" w:rsidRPr="00F57724" w:rsidRDefault="00E50ED2" w:rsidP="00424BC4">
            <w:pPr>
              <w:jc w:val="center"/>
              <w:rPr>
                <w:rFonts w:asciiTheme="majorHAnsi" w:hAnsiTheme="majorHAnsi"/>
                <w:sz w:val="22"/>
              </w:rPr>
            </w:pPr>
            <w:r>
              <w:rPr>
                <w:rFonts w:asciiTheme="majorHAnsi" w:hAnsiTheme="majorHAnsi"/>
                <w:sz w:val="22"/>
              </w:rPr>
              <w:t>47</w:t>
            </w:r>
          </w:p>
        </w:tc>
        <w:tc>
          <w:tcPr>
            <w:tcW w:w="1021" w:type="dxa"/>
            <w:vAlign w:val="center"/>
          </w:tcPr>
          <w:p w:rsidR="00E50ED2" w:rsidRPr="00F57724" w:rsidRDefault="00374E89" w:rsidP="00424BC4">
            <w:pPr>
              <w:jc w:val="center"/>
              <w:rPr>
                <w:rFonts w:asciiTheme="majorHAnsi" w:hAnsiTheme="majorHAnsi"/>
                <w:b/>
                <w:i/>
                <w:sz w:val="22"/>
              </w:rPr>
            </w:pPr>
            <w:r>
              <w:rPr>
                <w:rFonts w:asciiTheme="majorHAnsi" w:hAnsiTheme="majorHAnsi"/>
                <w:b/>
                <w:i/>
                <w:sz w:val="22"/>
              </w:rPr>
              <w:t>40.5</w:t>
            </w:r>
          </w:p>
        </w:tc>
      </w:tr>
      <w:tr w:rsidR="00374E89" w:rsidRPr="00F57724">
        <w:tc>
          <w:tcPr>
            <w:tcW w:w="2268" w:type="dxa"/>
          </w:tcPr>
          <w:p w:rsidR="00374E89" w:rsidRPr="00F57724" w:rsidRDefault="00374E89">
            <w:pPr>
              <w:rPr>
                <w:rFonts w:asciiTheme="majorHAnsi" w:hAnsiTheme="majorHAnsi"/>
                <w:sz w:val="22"/>
              </w:rPr>
            </w:pPr>
            <w:r>
              <w:rPr>
                <w:rFonts w:asciiTheme="majorHAnsi" w:hAnsiTheme="majorHAnsi"/>
                <w:sz w:val="22"/>
              </w:rPr>
              <w:t>Küçük gruplar halinde</w:t>
            </w:r>
          </w:p>
        </w:tc>
        <w:tc>
          <w:tcPr>
            <w:tcW w:w="1021" w:type="dxa"/>
            <w:vAlign w:val="center"/>
          </w:tcPr>
          <w:p w:rsidR="00374E89" w:rsidRPr="00F57724" w:rsidRDefault="00374E89" w:rsidP="00424BC4">
            <w:pPr>
              <w:jc w:val="center"/>
              <w:rPr>
                <w:rFonts w:asciiTheme="majorHAnsi" w:hAnsiTheme="majorHAnsi"/>
                <w:sz w:val="22"/>
              </w:rPr>
            </w:pPr>
            <w:r>
              <w:rPr>
                <w:rFonts w:asciiTheme="majorHAnsi" w:hAnsiTheme="majorHAnsi"/>
                <w:sz w:val="22"/>
              </w:rPr>
              <w:t>12</w:t>
            </w:r>
          </w:p>
        </w:tc>
        <w:tc>
          <w:tcPr>
            <w:tcW w:w="1072" w:type="dxa"/>
            <w:vAlign w:val="center"/>
          </w:tcPr>
          <w:p w:rsidR="00374E89" w:rsidRPr="00F57724" w:rsidRDefault="00374E89" w:rsidP="00424BC4">
            <w:pPr>
              <w:jc w:val="center"/>
              <w:rPr>
                <w:rFonts w:asciiTheme="majorHAnsi" w:hAnsiTheme="majorHAnsi"/>
                <w:b/>
                <w:i/>
                <w:sz w:val="22"/>
              </w:rPr>
            </w:pPr>
            <w:r>
              <w:rPr>
                <w:rFonts w:asciiTheme="majorHAnsi" w:hAnsiTheme="majorHAnsi"/>
                <w:b/>
                <w:i/>
                <w:sz w:val="22"/>
              </w:rPr>
              <w:t>12.1</w:t>
            </w:r>
          </w:p>
        </w:tc>
        <w:tc>
          <w:tcPr>
            <w:tcW w:w="970" w:type="dxa"/>
            <w:vAlign w:val="center"/>
          </w:tcPr>
          <w:p w:rsidR="00374E89" w:rsidRPr="00F57724" w:rsidRDefault="00374E89" w:rsidP="00424BC4">
            <w:pPr>
              <w:jc w:val="center"/>
              <w:rPr>
                <w:rFonts w:asciiTheme="majorHAnsi" w:hAnsiTheme="majorHAnsi"/>
                <w:sz w:val="22"/>
              </w:rPr>
            </w:pPr>
            <w:r>
              <w:rPr>
                <w:rFonts w:asciiTheme="majorHAnsi" w:hAnsiTheme="majorHAnsi"/>
                <w:sz w:val="22"/>
              </w:rPr>
              <w:t>5</w:t>
            </w:r>
          </w:p>
        </w:tc>
        <w:tc>
          <w:tcPr>
            <w:tcW w:w="1156" w:type="dxa"/>
            <w:vAlign w:val="center"/>
          </w:tcPr>
          <w:p w:rsidR="00374E89" w:rsidRPr="00F57724" w:rsidRDefault="00374E89" w:rsidP="00424BC4">
            <w:pPr>
              <w:jc w:val="center"/>
              <w:rPr>
                <w:rFonts w:asciiTheme="majorHAnsi" w:hAnsiTheme="majorHAnsi"/>
                <w:b/>
                <w:i/>
                <w:sz w:val="22"/>
              </w:rPr>
            </w:pPr>
            <w:r>
              <w:rPr>
                <w:rFonts w:asciiTheme="majorHAnsi" w:hAnsiTheme="majorHAnsi"/>
                <w:b/>
                <w:i/>
                <w:sz w:val="22"/>
              </w:rPr>
              <w:t>29.4</w:t>
            </w:r>
          </w:p>
        </w:tc>
        <w:tc>
          <w:tcPr>
            <w:tcW w:w="886" w:type="dxa"/>
            <w:vAlign w:val="center"/>
          </w:tcPr>
          <w:p w:rsidR="00374E89" w:rsidRPr="00F57724" w:rsidRDefault="00374E89" w:rsidP="00424BC4">
            <w:pPr>
              <w:jc w:val="center"/>
              <w:rPr>
                <w:rFonts w:asciiTheme="majorHAnsi" w:hAnsiTheme="majorHAnsi"/>
                <w:sz w:val="22"/>
              </w:rPr>
            </w:pPr>
            <w:r>
              <w:rPr>
                <w:rFonts w:asciiTheme="majorHAnsi" w:hAnsiTheme="majorHAnsi"/>
                <w:sz w:val="22"/>
              </w:rPr>
              <w:t>17</w:t>
            </w:r>
          </w:p>
        </w:tc>
        <w:tc>
          <w:tcPr>
            <w:tcW w:w="1021" w:type="dxa"/>
            <w:vAlign w:val="center"/>
          </w:tcPr>
          <w:p w:rsidR="00374E89" w:rsidRPr="00F57724" w:rsidRDefault="00374E89" w:rsidP="00424BC4">
            <w:pPr>
              <w:jc w:val="center"/>
              <w:rPr>
                <w:rFonts w:asciiTheme="majorHAnsi" w:hAnsiTheme="majorHAnsi"/>
                <w:b/>
                <w:i/>
                <w:sz w:val="22"/>
              </w:rPr>
            </w:pPr>
            <w:r>
              <w:rPr>
                <w:rFonts w:asciiTheme="majorHAnsi" w:hAnsiTheme="majorHAnsi"/>
                <w:b/>
                <w:i/>
                <w:sz w:val="22"/>
              </w:rPr>
              <w:t>14.7</w:t>
            </w:r>
          </w:p>
        </w:tc>
      </w:tr>
      <w:tr w:rsidR="00374E89" w:rsidRPr="00F57724">
        <w:tc>
          <w:tcPr>
            <w:tcW w:w="2268" w:type="dxa"/>
          </w:tcPr>
          <w:p w:rsidR="00374E89" w:rsidRPr="00F57724" w:rsidRDefault="00374E89">
            <w:pPr>
              <w:rPr>
                <w:rFonts w:asciiTheme="majorHAnsi" w:hAnsiTheme="majorHAnsi"/>
                <w:sz w:val="22"/>
              </w:rPr>
            </w:pPr>
            <w:r>
              <w:rPr>
                <w:rFonts w:asciiTheme="majorHAnsi" w:hAnsiTheme="majorHAnsi"/>
                <w:sz w:val="22"/>
              </w:rPr>
              <w:t>Mesleklere göre</w:t>
            </w:r>
          </w:p>
        </w:tc>
        <w:tc>
          <w:tcPr>
            <w:tcW w:w="1021" w:type="dxa"/>
            <w:vAlign w:val="center"/>
          </w:tcPr>
          <w:p w:rsidR="00374E89" w:rsidRPr="00F57724" w:rsidRDefault="00374E89" w:rsidP="00424BC4">
            <w:pPr>
              <w:jc w:val="center"/>
              <w:rPr>
                <w:rFonts w:asciiTheme="majorHAnsi" w:hAnsiTheme="majorHAnsi"/>
                <w:sz w:val="22"/>
              </w:rPr>
            </w:pPr>
            <w:r>
              <w:rPr>
                <w:rFonts w:asciiTheme="majorHAnsi" w:hAnsiTheme="majorHAnsi"/>
                <w:sz w:val="22"/>
              </w:rPr>
              <w:t>14</w:t>
            </w:r>
          </w:p>
        </w:tc>
        <w:tc>
          <w:tcPr>
            <w:tcW w:w="1072" w:type="dxa"/>
            <w:vAlign w:val="center"/>
          </w:tcPr>
          <w:p w:rsidR="00374E89" w:rsidRPr="00F57724" w:rsidRDefault="00374E89" w:rsidP="00424BC4">
            <w:pPr>
              <w:jc w:val="center"/>
              <w:rPr>
                <w:rFonts w:asciiTheme="majorHAnsi" w:hAnsiTheme="majorHAnsi"/>
                <w:b/>
                <w:i/>
                <w:sz w:val="22"/>
              </w:rPr>
            </w:pPr>
            <w:r>
              <w:rPr>
                <w:rFonts w:asciiTheme="majorHAnsi" w:hAnsiTheme="majorHAnsi"/>
                <w:b/>
                <w:i/>
                <w:sz w:val="22"/>
              </w:rPr>
              <w:t>14.1</w:t>
            </w:r>
          </w:p>
        </w:tc>
        <w:tc>
          <w:tcPr>
            <w:tcW w:w="970" w:type="dxa"/>
            <w:vAlign w:val="center"/>
          </w:tcPr>
          <w:p w:rsidR="00374E89" w:rsidRPr="00F57724" w:rsidRDefault="00374E89" w:rsidP="00424BC4">
            <w:pPr>
              <w:jc w:val="center"/>
              <w:rPr>
                <w:rFonts w:asciiTheme="majorHAnsi" w:hAnsiTheme="majorHAnsi"/>
                <w:sz w:val="22"/>
              </w:rPr>
            </w:pPr>
            <w:r>
              <w:rPr>
                <w:rFonts w:asciiTheme="majorHAnsi" w:hAnsiTheme="majorHAnsi"/>
                <w:sz w:val="22"/>
              </w:rPr>
              <w:t>1</w:t>
            </w:r>
          </w:p>
        </w:tc>
        <w:tc>
          <w:tcPr>
            <w:tcW w:w="1156" w:type="dxa"/>
            <w:vAlign w:val="center"/>
          </w:tcPr>
          <w:p w:rsidR="00374E89" w:rsidRPr="00F57724" w:rsidRDefault="00374E89" w:rsidP="00424BC4">
            <w:pPr>
              <w:jc w:val="center"/>
              <w:rPr>
                <w:rFonts w:asciiTheme="majorHAnsi" w:hAnsiTheme="majorHAnsi"/>
                <w:b/>
                <w:i/>
                <w:sz w:val="22"/>
              </w:rPr>
            </w:pPr>
            <w:r>
              <w:rPr>
                <w:rFonts w:asciiTheme="majorHAnsi" w:hAnsiTheme="majorHAnsi"/>
                <w:b/>
                <w:i/>
                <w:sz w:val="22"/>
              </w:rPr>
              <w:t>5.9</w:t>
            </w:r>
          </w:p>
        </w:tc>
        <w:tc>
          <w:tcPr>
            <w:tcW w:w="886" w:type="dxa"/>
            <w:vAlign w:val="center"/>
          </w:tcPr>
          <w:p w:rsidR="00374E89" w:rsidRPr="00F57724" w:rsidRDefault="00374E89" w:rsidP="00424BC4">
            <w:pPr>
              <w:jc w:val="center"/>
              <w:rPr>
                <w:rFonts w:asciiTheme="majorHAnsi" w:hAnsiTheme="majorHAnsi"/>
                <w:sz w:val="22"/>
              </w:rPr>
            </w:pPr>
            <w:r>
              <w:rPr>
                <w:rFonts w:asciiTheme="majorHAnsi" w:hAnsiTheme="majorHAnsi"/>
                <w:sz w:val="22"/>
              </w:rPr>
              <w:t>15</w:t>
            </w:r>
          </w:p>
        </w:tc>
        <w:tc>
          <w:tcPr>
            <w:tcW w:w="1021" w:type="dxa"/>
            <w:vAlign w:val="center"/>
          </w:tcPr>
          <w:p w:rsidR="00374E89" w:rsidRPr="00F57724" w:rsidRDefault="00374E89" w:rsidP="00424BC4">
            <w:pPr>
              <w:jc w:val="center"/>
              <w:rPr>
                <w:rFonts w:asciiTheme="majorHAnsi" w:hAnsiTheme="majorHAnsi"/>
                <w:b/>
                <w:i/>
                <w:sz w:val="22"/>
              </w:rPr>
            </w:pPr>
            <w:r>
              <w:rPr>
                <w:rFonts w:asciiTheme="majorHAnsi" w:hAnsiTheme="majorHAnsi"/>
                <w:b/>
                <w:i/>
                <w:sz w:val="22"/>
              </w:rPr>
              <w:t>12.9</w:t>
            </w:r>
          </w:p>
        </w:tc>
      </w:tr>
      <w:tr w:rsidR="00374E89" w:rsidRPr="00F57724">
        <w:tc>
          <w:tcPr>
            <w:tcW w:w="2268" w:type="dxa"/>
          </w:tcPr>
          <w:p w:rsidR="00374E89" w:rsidRDefault="00374E89">
            <w:pPr>
              <w:rPr>
                <w:rFonts w:asciiTheme="majorHAnsi" w:hAnsiTheme="majorHAnsi"/>
                <w:sz w:val="22"/>
              </w:rPr>
            </w:pPr>
            <w:r>
              <w:rPr>
                <w:rFonts w:asciiTheme="majorHAnsi" w:hAnsiTheme="majorHAnsi"/>
                <w:sz w:val="22"/>
              </w:rPr>
              <w:t xml:space="preserve">İnternet ortamında </w:t>
            </w:r>
          </w:p>
        </w:tc>
        <w:tc>
          <w:tcPr>
            <w:tcW w:w="1021" w:type="dxa"/>
            <w:vAlign w:val="center"/>
          </w:tcPr>
          <w:p w:rsidR="00374E89" w:rsidRPr="00F57724" w:rsidRDefault="00374E89" w:rsidP="00424BC4">
            <w:pPr>
              <w:jc w:val="center"/>
              <w:rPr>
                <w:rFonts w:asciiTheme="majorHAnsi" w:hAnsiTheme="majorHAnsi"/>
                <w:sz w:val="22"/>
              </w:rPr>
            </w:pPr>
            <w:r>
              <w:rPr>
                <w:rFonts w:asciiTheme="majorHAnsi" w:hAnsiTheme="majorHAnsi"/>
                <w:sz w:val="22"/>
              </w:rPr>
              <w:t>4</w:t>
            </w:r>
          </w:p>
        </w:tc>
        <w:tc>
          <w:tcPr>
            <w:tcW w:w="1072" w:type="dxa"/>
            <w:vAlign w:val="center"/>
          </w:tcPr>
          <w:p w:rsidR="00374E89" w:rsidRPr="00F57724" w:rsidRDefault="00374E89" w:rsidP="00424BC4">
            <w:pPr>
              <w:jc w:val="center"/>
              <w:rPr>
                <w:rFonts w:asciiTheme="majorHAnsi" w:hAnsiTheme="majorHAnsi"/>
                <w:b/>
                <w:i/>
                <w:sz w:val="22"/>
              </w:rPr>
            </w:pPr>
            <w:r>
              <w:rPr>
                <w:rFonts w:asciiTheme="majorHAnsi" w:hAnsiTheme="majorHAnsi"/>
                <w:b/>
                <w:i/>
                <w:sz w:val="22"/>
              </w:rPr>
              <w:t>4.0</w:t>
            </w:r>
          </w:p>
        </w:tc>
        <w:tc>
          <w:tcPr>
            <w:tcW w:w="970" w:type="dxa"/>
            <w:vAlign w:val="center"/>
          </w:tcPr>
          <w:p w:rsidR="00374E89" w:rsidRPr="00F57724" w:rsidRDefault="00374E89" w:rsidP="00424BC4">
            <w:pPr>
              <w:jc w:val="center"/>
              <w:rPr>
                <w:rFonts w:asciiTheme="majorHAnsi" w:hAnsiTheme="majorHAnsi"/>
                <w:sz w:val="22"/>
              </w:rPr>
            </w:pPr>
            <w:r>
              <w:rPr>
                <w:rFonts w:asciiTheme="majorHAnsi" w:hAnsiTheme="majorHAnsi"/>
                <w:sz w:val="22"/>
              </w:rPr>
              <w:t>1</w:t>
            </w:r>
          </w:p>
        </w:tc>
        <w:tc>
          <w:tcPr>
            <w:tcW w:w="1156" w:type="dxa"/>
            <w:vAlign w:val="center"/>
          </w:tcPr>
          <w:p w:rsidR="00374E89" w:rsidRPr="00F57724" w:rsidRDefault="00374E89" w:rsidP="00424BC4">
            <w:pPr>
              <w:jc w:val="center"/>
              <w:rPr>
                <w:rFonts w:asciiTheme="majorHAnsi" w:hAnsiTheme="majorHAnsi"/>
                <w:b/>
                <w:i/>
                <w:sz w:val="22"/>
              </w:rPr>
            </w:pPr>
            <w:r>
              <w:rPr>
                <w:rFonts w:asciiTheme="majorHAnsi" w:hAnsiTheme="majorHAnsi"/>
                <w:b/>
                <w:i/>
                <w:sz w:val="22"/>
              </w:rPr>
              <w:t>5.9</w:t>
            </w:r>
          </w:p>
        </w:tc>
        <w:tc>
          <w:tcPr>
            <w:tcW w:w="886" w:type="dxa"/>
            <w:vAlign w:val="center"/>
          </w:tcPr>
          <w:p w:rsidR="00374E89" w:rsidRPr="00F57724" w:rsidRDefault="00374E89" w:rsidP="00424BC4">
            <w:pPr>
              <w:jc w:val="center"/>
              <w:rPr>
                <w:rFonts w:asciiTheme="majorHAnsi" w:hAnsiTheme="majorHAnsi"/>
                <w:sz w:val="22"/>
              </w:rPr>
            </w:pPr>
            <w:r>
              <w:rPr>
                <w:rFonts w:asciiTheme="majorHAnsi" w:hAnsiTheme="majorHAnsi"/>
                <w:sz w:val="22"/>
              </w:rPr>
              <w:t>5</w:t>
            </w:r>
          </w:p>
        </w:tc>
        <w:tc>
          <w:tcPr>
            <w:tcW w:w="1021" w:type="dxa"/>
            <w:vAlign w:val="center"/>
          </w:tcPr>
          <w:p w:rsidR="00374E89" w:rsidRPr="00F57724" w:rsidRDefault="00374E89" w:rsidP="00424BC4">
            <w:pPr>
              <w:jc w:val="center"/>
              <w:rPr>
                <w:rFonts w:asciiTheme="majorHAnsi" w:hAnsiTheme="majorHAnsi"/>
                <w:b/>
                <w:i/>
                <w:sz w:val="22"/>
              </w:rPr>
            </w:pPr>
            <w:r>
              <w:rPr>
                <w:rFonts w:asciiTheme="majorHAnsi" w:hAnsiTheme="majorHAnsi"/>
                <w:b/>
                <w:i/>
                <w:sz w:val="22"/>
              </w:rPr>
              <w:t>4.3</w:t>
            </w:r>
          </w:p>
        </w:tc>
      </w:tr>
      <w:tr w:rsidR="00374E89" w:rsidRPr="00F57724">
        <w:tc>
          <w:tcPr>
            <w:tcW w:w="2268" w:type="dxa"/>
          </w:tcPr>
          <w:p w:rsidR="00374E89" w:rsidRDefault="00374E89">
            <w:pPr>
              <w:rPr>
                <w:rFonts w:asciiTheme="majorHAnsi" w:hAnsiTheme="majorHAnsi"/>
                <w:sz w:val="22"/>
              </w:rPr>
            </w:pPr>
            <w:r>
              <w:rPr>
                <w:rFonts w:asciiTheme="majorHAnsi" w:hAnsiTheme="majorHAnsi"/>
                <w:sz w:val="22"/>
              </w:rPr>
              <w:t>Çeşitli yöntemler</w:t>
            </w:r>
          </w:p>
        </w:tc>
        <w:tc>
          <w:tcPr>
            <w:tcW w:w="1021" w:type="dxa"/>
            <w:vAlign w:val="center"/>
          </w:tcPr>
          <w:p w:rsidR="00374E89" w:rsidRPr="00F57724" w:rsidRDefault="00374E89" w:rsidP="00424BC4">
            <w:pPr>
              <w:jc w:val="center"/>
              <w:rPr>
                <w:rFonts w:asciiTheme="majorHAnsi" w:hAnsiTheme="majorHAnsi"/>
                <w:sz w:val="22"/>
              </w:rPr>
            </w:pPr>
            <w:r>
              <w:rPr>
                <w:rFonts w:asciiTheme="majorHAnsi" w:hAnsiTheme="majorHAnsi"/>
                <w:sz w:val="22"/>
              </w:rPr>
              <w:t>18</w:t>
            </w:r>
          </w:p>
        </w:tc>
        <w:tc>
          <w:tcPr>
            <w:tcW w:w="1072" w:type="dxa"/>
            <w:vAlign w:val="center"/>
          </w:tcPr>
          <w:p w:rsidR="00374E89" w:rsidRPr="00F57724" w:rsidRDefault="00374E89" w:rsidP="00424BC4">
            <w:pPr>
              <w:jc w:val="center"/>
              <w:rPr>
                <w:rFonts w:asciiTheme="majorHAnsi" w:hAnsiTheme="majorHAnsi"/>
                <w:b/>
                <w:i/>
                <w:sz w:val="22"/>
              </w:rPr>
            </w:pPr>
            <w:r>
              <w:rPr>
                <w:rFonts w:asciiTheme="majorHAnsi" w:hAnsiTheme="majorHAnsi"/>
                <w:b/>
                <w:i/>
                <w:sz w:val="22"/>
              </w:rPr>
              <w:t>18.2</w:t>
            </w:r>
          </w:p>
        </w:tc>
        <w:tc>
          <w:tcPr>
            <w:tcW w:w="970" w:type="dxa"/>
            <w:vAlign w:val="center"/>
          </w:tcPr>
          <w:p w:rsidR="00374E89" w:rsidRPr="00F57724" w:rsidRDefault="00374E89" w:rsidP="00424BC4">
            <w:pPr>
              <w:jc w:val="center"/>
              <w:rPr>
                <w:rFonts w:asciiTheme="majorHAnsi" w:hAnsiTheme="majorHAnsi"/>
                <w:sz w:val="22"/>
              </w:rPr>
            </w:pPr>
            <w:r>
              <w:rPr>
                <w:rFonts w:asciiTheme="majorHAnsi" w:hAnsiTheme="majorHAnsi"/>
                <w:sz w:val="22"/>
              </w:rPr>
              <w:t>--</w:t>
            </w:r>
          </w:p>
        </w:tc>
        <w:tc>
          <w:tcPr>
            <w:tcW w:w="1156" w:type="dxa"/>
            <w:vAlign w:val="center"/>
          </w:tcPr>
          <w:p w:rsidR="00374E89" w:rsidRPr="00F57724" w:rsidRDefault="00374E89" w:rsidP="00424BC4">
            <w:pPr>
              <w:jc w:val="center"/>
              <w:rPr>
                <w:rFonts w:asciiTheme="majorHAnsi" w:hAnsiTheme="majorHAnsi"/>
                <w:b/>
                <w:i/>
                <w:sz w:val="22"/>
              </w:rPr>
            </w:pPr>
            <w:r>
              <w:rPr>
                <w:rFonts w:asciiTheme="majorHAnsi" w:hAnsiTheme="majorHAnsi"/>
                <w:b/>
                <w:i/>
                <w:sz w:val="22"/>
              </w:rPr>
              <w:t>--</w:t>
            </w:r>
          </w:p>
        </w:tc>
        <w:tc>
          <w:tcPr>
            <w:tcW w:w="886" w:type="dxa"/>
            <w:vAlign w:val="center"/>
          </w:tcPr>
          <w:p w:rsidR="00374E89" w:rsidRPr="00F57724" w:rsidRDefault="00374E89" w:rsidP="00424BC4">
            <w:pPr>
              <w:jc w:val="center"/>
              <w:rPr>
                <w:rFonts w:asciiTheme="majorHAnsi" w:hAnsiTheme="majorHAnsi"/>
                <w:sz w:val="22"/>
              </w:rPr>
            </w:pPr>
            <w:r>
              <w:rPr>
                <w:rFonts w:asciiTheme="majorHAnsi" w:hAnsiTheme="majorHAnsi"/>
                <w:sz w:val="22"/>
              </w:rPr>
              <w:t>18</w:t>
            </w:r>
          </w:p>
        </w:tc>
        <w:tc>
          <w:tcPr>
            <w:tcW w:w="1021" w:type="dxa"/>
            <w:vAlign w:val="center"/>
          </w:tcPr>
          <w:p w:rsidR="00374E89" w:rsidRPr="00F57724" w:rsidRDefault="00374E89" w:rsidP="00424BC4">
            <w:pPr>
              <w:jc w:val="center"/>
              <w:rPr>
                <w:rFonts w:asciiTheme="majorHAnsi" w:hAnsiTheme="majorHAnsi"/>
                <w:b/>
                <w:i/>
                <w:sz w:val="22"/>
              </w:rPr>
            </w:pPr>
            <w:r>
              <w:rPr>
                <w:rFonts w:asciiTheme="majorHAnsi" w:hAnsiTheme="majorHAnsi"/>
                <w:b/>
                <w:i/>
                <w:sz w:val="22"/>
              </w:rPr>
              <w:t>15.1</w:t>
            </w:r>
          </w:p>
        </w:tc>
      </w:tr>
      <w:tr w:rsidR="00374E89" w:rsidRPr="00F57724">
        <w:tc>
          <w:tcPr>
            <w:tcW w:w="2268" w:type="dxa"/>
          </w:tcPr>
          <w:p w:rsidR="00374E89" w:rsidRPr="00E50ED2" w:rsidRDefault="00374E89">
            <w:pPr>
              <w:rPr>
                <w:rFonts w:asciiTheme="majorHAnsi" w:hAnsiTheme="majorHAnsi"/>
                <w:b/>
                <w:i/>
                <w:sz w:val="22"/>
              </w:rPr>
            </w:pPr>
            <w:r w:rsidRPr="00E50ED2">
              <w:rPr>
                <w:rFonts w:asciiTheme="majorHAnsi" w:hAnsiTheme="majorHAnsi"/>
                <w:b/>
                <w:i/>
                <w:sz w:val="22"/>
              </w:rPr>
              <w:t>Eğitim içeriği</w:t>
            </w:r>
          </w:p>
        </w:tc>
        <w:tc>
          <w:tcPr>
            <w:tcW w:w="1021" w:type="dxa"/>
            <w:vAlign w:val="center"/>
          </w:tcPr>
          <w:p w:rsidR="00374E89" w:rsidRPr="00F57724" w:rsidRDefault="00374E89" w:rsidP="00424BC4">
            <w:pPr>
              <w:jc w:val="center"/>
              <w:rPr>
                <w:rFonts w:asciiTheme="majorHAnsi" w:hAnsiTheme="majorHAnsi"/>
                <w:sz w:val="22"/>
              </w:rPr>
            </w:pPr>
          </w:p>
        </w:tc>
        <w:tc>
          <w:tcPr>
            <w:tcW w:w="1072" w:type="dxa"/>
            <w:vAlign w:val="center"/>
          </w:tcPr>
          <w:p w:rsidR="00374E89" w:rsidRPr="00F57724" w:rsidRDefault="00374E89" w:rsidP="00424BC4">
            <w:pPr>
              <w:jc w:val="center"/>
              <w:rPr>
                <w:rFonts w:asciiTheme="majorHAnsi" w:hAnsiTheme="majorHAnsi"/>
                <w:b/>
                <w:i/>
                <w:sz w:val="22"/>
              </w:rPr>
            </w:pPr>
          </w:p>
        </w:tc>
        <w:tc>
          <w:tcPr>
            <w:tcW w:w="970" w:type="dxa"/>
            <w:vAlign w:val="center"/>
          </w:tcPr>
          <w:p w:rsidR="00374E89" w:rsidRPr="00F57724" w:rsidRDefault="00374E89" w:rsidP="00424BC4">
            <w:pPr>
              <w:jc w:val="center"/>
              <w:rPr>
                <w:rFonts w:asciiTheme="majorHAnsi" w:hAnsiTheme="majorHAnsi"/>
                <w:sz w:val="22"/>
              </w:rPr>
            </w:pPr>
          </w:p>
        </w:tc>
        <w:tc>
          <w:tcPr>
            <w:tcW w:w="1156" w:type="dxa"/>
            <w:vAlign w:val="center"/>
          </w:tcPr>
          <w:p w:rsidR="00374E89" w:rsidRPr="00F57724" w:rsidRDefault="00374E89" w:rsidP="00424BC4">
            <w:pPr>
              <w:jc w:val="center"/>
              <w:rPr>
                <w:rFonts w:asciiTheme="majorHAnsi" w:hAnsiTheme="majorHAnsi"/>
                <w:b/>
                <w:i/>
                <w:sz w:val="22"/>
              </w:rPr>
            </w:pPr>
          </w:p>
        </w:tc>
        <w:tc>
          <w:tcPr>
            <w:tcW w:w="886" w:type="dxa"/>
            <w:vAlign w:val="center"/>
          </w:tcPr>
          <w:p w:rsidR="00374E89" w:rsidRPr="00F57724" w:rsidRDefault="00374E89" w:rsidP="00424BC4">
            <w:pPr>
              <w:jc w:val="center"/>
              <w:rPr>
                <w:rFonts w:asciiTheme="majorHAnsi" w:hAnsiTheme="majorHAnsi"/>
                <w:sz w:val="22"/>
              </w:rPr>
            </w:pPr>
          </w:p>
        </w:tc>
        <w:tc>
          <w:tcPr>
            <w:tcW w:w="1021" w:type="dxa"/>
            <w:vAlign w:val="center"/>
          </w:tcPr>
          <w:p w:rsidR="00374E89" w:rsidRPr="00F57724" w:rsidRDefault="00374E89" w:rsidP="00424BC4">
            <w:pPr>
              <w:jc w:val="center"/>
              <w:rPr>
                <w:rFonts w:asciiTheme="majorHAnsi" w:hAnsiTheme="majorHAnsi"/>
                <w:b/>
                <w:i/>
                <w:sz w:val="22"/>
              </w:rPr>
            </w:pPr>
          </w:p>
        </w:tc>
      </w:tr>
      <w:tr w:rsidR="00374E89" w:rsidRPr="00F57724">
        <w:tc>
          <w:tcPr>
            <w:tcW w:w="2268" w:type="dxa"/>
          </w:tcPr>
          <w:p w:rsidR="00374E89" w:rsidRPr="00F57724" w:rsidRDefault="00374E89">
            <w:pPr>
              <w:rPr>
                <w:rFonts w:asciiTheme="majorHAnsi" w:hAnsiTheme="majorHAnsi"/>
                <w:sz w:val="22"/>
              </w:rPr>
            </w:pPr>
            <w:r>
              <w:rPr>
                <w:rFonts w:asciiTheme="majorHAnsi" w:hAnsiTheme="majorHAnsi"/>
                <w:sz w:val="22"/>
              </w:rPr>
              <w:t>Sağlıkla hizmeti ile bağlantılı</w:t>
            </w:r>
          </w:p>
        </w:tc>
        <w:tc>
          <w:tcPr>
            <w:tcW w:w="1021" w:type="dxa"/>
            <w:vAlign w:val="center"/>
          </w:tcPr>
          <w:p w:rsidR="00374E89" w:rsidRPr="00F57724" w:rsidRDefault="00374E89" w:rsidP="00424BC4">
            <w:pPr>
              <w:jc w:val="center"/>
              <w:rPr>
                <w:rFonts w:asciiTheme="majorHAnsi" w:hAnsiTheme="majorHAnsi"/>
                <w:sz w:val="22"/>
              </w:rPr>
            </w:pPr>
            <w:r>
              <w:rPr>
                <w:rFonts w:asciiTheme="majorHAnsi" w:hAnsiTheme="majorHAnsi"/>
                <w:sz w:val="22"/>
              </w:rPr>
              <w:t>47</w:t>
            </w:r>
          </w:p>
        </w:tc>
        <w:tc>
          <w:tcPr>
            <w:tcW w:w="1072" w:type="dxa"/>
            <w:vAlign w:val="center"/>
          </w:tcPr>
          <w:p w:rsidR="00374E89" w:rsidRPr="00F57724" w:rsidRDefault="00374E89" w:rsidP="00424BC4">
            <w:pPr>
              <w:jc w:val="center"/>
              <w:rPr>
                <w:rFonts w:asciiTheme="majorHAnsi" w:hAnsiTheme="majorHAnsi"/>
                <w:b/>
                <w:i/>
                <w:sz w:val="22"/>
              </w:rPr>
            </w:pPr>
            <w:r>
              <w:rPr>
                <w:rFonts w:asciiTheme="majorHAnsi" w:hAnsiTheme="majorHAnsi"/>
                <w:b/>
                <w:i/>
                <w:sz w:val="22"/>
              </w:rPr>
              <w:t>47.5</w:t>
            </w:r>
          </w:p>
        </w:tc>
        <w:tc>
          <w:tcPr>
            <w:tcW w:w="970" w:type="dxa"/>
            <w:vAlign w:val="center"/>
          </w:tcPr>
          <w:p w:rsidR="00374E89" w:rsidRPr="00F57724" w:rsidRDefault="00374E89" w:rsidP="00424BC4">
            <w:pPr>
              <w:jc w:val="center"/>
              <w:rPr>
                <w:rFonts w:asciiTheme="majorHAnsi" w:hAnsiTheme="majorHAnsi"/>
                <w:sz w:val="22"/>
              </w:rPr>
            </w:pPr>
            <w:r>
              <w:rPr>
                <w:rFonts w:asciiTheme="majorHAnsi" w:hAnsiTheme="majorHAnsi"/>
                <w:sz w:val="22"/>
              </w:rPr>
              <w:t>7</w:t>
            </w:r>
          </w:p>
        </w:tc>
        <w:tc>
          <w:tcPr>
            <w:tcW w:w="1156" w:type="dxa"/>
            <w:vAlign w:val="center"/>
          </w:tcPr>
          <w:p w:rsidR="00374E89" w:rsidRPr="00F57724" w:rsidRDefault="00374E89" w:rsidP="00424BC4">
            <w:pPr>
              <w:jc w:val="center"/>
              <w:rPr>
                <w:rFonts w:asciiTheme="majorHAnsi" w:hAnsiTheme="majorHAnsi"/>
                <w:b/>
                <w:i/>
                <w:sz w:val="22"/>
              </w:rPr>
            </w:pPr>
            <w:r>
              <w:rPr>
                <w:rFonts w:asciiTheme="majorHAnsi" w:hAnsiTheme="majorHAnsi"/>
                <w:b/>
                <w:i/>
                <w:sz w:val="22"/>
              </w:rPr>
              <w:t>41.2</w:t>
            </w:r>
          </w:p>
        </w:tc>
        <w:tc>
          <w:tcPr>
            <w:tcW w:w="886" w:type="dxa"/>
            <w:vAlign w:val="center"/>
          </w:tcPr>
          <w:p w:rsidR="00374E89" w:rsidRPr="00F57724" w:rsidRDefault="00374E89" w:rsidP="00424BC4">
            <w:pPr>
              <w:jc w:val="center"/>
              <w:rPr>
                <w:rFonts w:asciiTheme="majorHAnsi" w:hAnsiTheme="majorHAnsi"/>
                <w:sz w:val="22"/>
              </w:rPr>
            </w:pPr>
            <w:r>
              <w:rPr>
                <w:rFonts w:asciiTheme="majorHAnsi" w:hAnsiTheme="majorHAnsi"/>
                <w:sz w:val="22"/>
              </w:rPr>
              <w:t>54</w:t>
            </w:r>
          </w:p>
        </w:tc>
        <w:tc>
          <w:tcPr>
            <w:tcW w:w="1021" w:type="dxa"/>
            <w:vAlign w:val="center"/>
          </w:tcPr>
          <w:p w:rsidR="00374E89" w:rsidRPr="00F57724" w:rsidRDefault="00374E89" w:rsidP="00424BC4">
            <w:pPr>
              <w:jc w:val="center"/>
              <w:rPr>
                <w:rFonts w:asciiTheme="majorHAnsi" w:hAnsiTheme="majorHAnsi"/>
                <w:b/>
                <w:i/>
                <w:sz w:val="22"/>
              </w:rPr>
            </w:pPr>
            <w:r>
              <w:rPr>
                <w:rFonts w:asciiTheme="majorHAnsi" w:hAnsiTheme="majorHAnsi"/>
                <w:b/>
                <w:i/>
                <w:sz w:val="22"/>
              </w:rPr>
              <w:t>46.6</w:t>
            </w:r>
          </w:p>
        </w:tc>
      </w:tr>
      <w:tr w:rsidR="00374E89" w:rsidRPr="00F57724">
        <w:tc>
          <w:tcPr>
            <w:tcW w:w="2268" w:type="dxa"/>
          </w:tcPr>
          <w:p w:rsidR="00374E89" w:rsidRDefault="00374E89" w:rsidP="00E50ED2">
            <w:pPr>
              <w:rPr>
                <w:rFonts w:asciiTheme="majorHAnsi" w:hAnsiTheme="majorHAnsi"/>
                <w:sz w:val="22"/>
              </w:rPr>
            </w:pPr>
            <w:r>
              <w:rPr>
                <w:rFonts w:asciiTheme="majorHAnsi" w:hAnsiTheme="majorHAnsi"/>
                <w:sz w:val="22"/>
              </w:rPr>
              <w:t>Katılımcıya göre belirlenen</w:t>
            </w:r>
          </w:p>
        </w:tc>
        <w:tc>
          <w:tcPr>
            <w:tcW w:w="1021" w:type="dxa"/>
            <w:vAlign w:val="center"/>
          </w:tcPr>
          <w:p w:rsidR="00374E89" w:rsidRPr="00F57724" w:rsidRDefault="00374E89" w:rsidP="00424BC4">
            <w:pPr>
              <w:jc w:val="center"/>
              <w:rPr>
                <w:rFonts w:asciiTheme="majorHAnsi" w:hAnsiTheme="majorHAnsi"/>
                <w:sz w:val="22"/>
              </w:rPr>
            </w:pPr>
            <w:r>
              <w:rPr>
                <w:rFonts w:asciiTheme="majorHAnsi" w:hAnsiTheme="majorHAnsi"/>
                <w:sz w:val="22"/>
              </w:rPr>
              <w:t>7</w:t>
            </w:r>
          </w:p>
        </w:tc>
        <w:tc>
          <w:tcPr>
            <w:tcW w:w="1072" w:type="dxa"/>
            <w:vAlign w:val="center"/>
          </w:tcPr>
          <w:p w:rsidR="00374E89" w:rsidRPr="00F57724" w:rsidRDefault="00374E89" w:rsidP="00424BC4">
            <w:pPr>
              <w:jc w:val="center"/>
              <w:rPr>
                <w:rFonts w:asciiTheme="majorHAnsi" w:hAnsiTheme="majorHAnsi"/>
                <w:b/>
                <w:i/>
                <w:sz w:val="22"/>
              </w:rPr>
            </w:pPr>
            <w:r>
              <w:rPr>
                <w:rFonts w:asciiTheme="majorHAnsi" w:hAnsiTheme="majorHAnsi"/>
                <w:b/>
                <w:i/>
                <w:sz w:val="22"/>
              </w:rPr>
              <w:t>7.1</w:t>
            </w:r>
          </w:p>
        </w:tc>
        <w:tc>
          <w:tcPr>
            <w:tcW w:w="970" w:type="dxa"/>
            <w:vAlign w:val="center"/>
          </w:tcPr>
          <w:p w:rsidR="00374E89" w:rsidRPr="00F57724" w:rsidRDefault="00374E89" w:rsidP="00424BC4">
            <w:pPr>
              <w:jc w:val="center"/>
              <w:rPr>
                <w:rFonts w:asciiTheme="majorHAnsi" w:hAnsiTheme="majorHAnsi"/>
                <w:sz w:val="22"/>
              </w:rPr>
            </w:pPr>
            <w:r>
              <w:rPr>
                <w:rFonts w:asciiTheme="majorHAnsi" w:hAnsiTheme="majorHAnsi"/>
                <w:sz w:val="22"/>
              </w:rPr>
              <w:t>2</w:t>
            </w:r>
          </w:p>
        </w:tc>
        <w:tc>
          <w:tcPr>
            <w:tcW w:w="1156" w:type="dxa"/>
            <w:vAlign w:val="center"/>
          </w:tcPr>
          <w:p w:rsidR="00374E89" w:rsidRPr="00F57724" w:rsidRDefault="0050373B" w:rsidP="00424BC4">
            <w:pPr>
              <w:jc w:val="center"/>
              <w:rPr>
                <w:rFonts w:asciiTheme="majorHAnsi" w:hAnsiTheme="majorHAnsi"/>
                <w:b/>
                <w:i/>
                <w:sz w:val="22"/>
              </w:rPr>
            </w:pPr>
            <w:r>
              <w:rPr>
                <w:rFonts w:asciiTheme="majorHAnsi" w:hAnsiTheme="majorHAnsi"/>
                <w:b/>
                <w:i/>
                <w:sz w:val="22"/>
              </w:rPr>
              <w:t>11.8</w:t>
            </w:r>
          </w:p>
        </w:tc>
        <w:tc>
          <w:tcPr>
            <w:tcW w:w="886" w:type="dxa"/>
            <w:vAlign w:val="center"/>
          </w:tcPr>
          <w:p w:rsidR="00374E89" w:rsidRPr="00F57724" w:rsidRDefault="00374E89" w:rsidP="00424BC4">
            <w:pPr>
              <w:jc w:val="center"/>
              <w:rPr>
                <w:rFonts w:asciiTheme="majorHAnsi" w:hAnsiTheme="majorHAnsi"/>
                <w:sz w:val="22"/>
              </w:rPr>
            </w:pPr>
            <w:r>
              <w:rPr>
                <w:rFonts w:asciiTheme="majorHAnsi" w:hAnsiTheme="majorHAnsi"/>
                <w:sz w:val="22"/>
              </w:rPr>
              <w:t>9</w:t>
            </w:r>
          </w:p>
        </w:tc>
        <w:tc>
          <w:tcPr>
            <w:tcW w:w="1021" w:type="dxa"/>
            <w:vAlign w:val="center"/>
          </w:tcPr>
          <w:p w:rsidR="00374E89" w:rsidRPr="00F57724" w:rsidRDefault="00374E89" w:rsidP="00424BC4">
            <w:pPr>
              <w:jc w:val="center"/>
              <w:rPr>
                <w:rFonts w:asciiTheme="majorHAnsi" w:hAnsiTheme="majorHAnsi"/>
                <w:b/>
                <w:i/>
                <w:sz w:val="22"/>
              </w:rPr>
            </w:pPr>
            <w:r>
              <w:rPr>
                <w:rFonts w:asciiTheme="majorHAnsi" w:hAnsiTheme="majorHAnsi"/>
                <w:b/>
                <w:i/>
                <w:sz w:val="22"/>
              </w:rPr>
              <w:t>7.8</w:t>
            </w:r>
          </w:p>
        </w:tc>
      </w:tr>
      <w:tr w:rsidR="00374E89" w:rsidRPr="00F57724">
        <w:tc>
          <w:tcPr>
            <w:tcW w:w="2268" w:type="dxa"/>
          </w:tcPr>
          <w:p w:rsidR="00374E89" w:rsidRDefault="00374E89" w:rsidP="00E50ED2">
            <w:pPr>
              <w:rPr>
                <w:rFonts w:asciiTheme="majorHAnsi" w:hAnsiTheme="majorHAnsi"/>
                <w:sz w:val="22"/>
              </w:rPr>
            </w:pPr>
            <w:r>
              <w:rPr>
                <w:rFonts w:asciiTheme="majorHAnsi" w:hAnsiTheme="majorHAnsi"/>
                <w:sz w:val="22"/>
              </w:rPr>
              <w:t>Sağlık hizmeti ile  bağlantılı ve katılımcıya göre belirlenlen</w:t>
            </w:r>
          </w:p>
        </w:tc>
        <w:tc>
          <w:tcPr>
            <w:tcW w:w="1021" w:type="dxa"/>
            <w:vAlign w:val="center"/>
          </w:tcPr>
          <w:p w:rsidR="00374E89" w:rsidRPr="00F57724" w:rsidRDefault="00374E89" w:rsidP="00424BC4">
            <w:pPr>
              <w:jc w:val="center"/>
              <w:rPr>
                <w:rFonts w:asciiTheme="majorHAnsi" w:hAnsiTheme="majorHAnsi"/>
                <w:sz w:val="22"/>
              </w:rPr>
            </w:pPr>
            <w:r>
              <w:rPr>
                <w:rFonts w:asciiTheme="majorHAnsi" w:hAnsiTheme="majorHAnsi"/>
                <w:sz w:val="22"/>
              </w:rPr>
              <w:t>16</w:t>
            </w:r>
          </w:p>
        </w:tc>
        <w:tc>
          <w:tcPr>
            <w:tcW w:w="1072" w:type="dxa"/>
            <w:vAlign w:val="center"/>
          </w:tcPr>
          <w:p w:rsidR="00374E89" w:rsidRPr="00F57724" w:rsidRDefault="00374E89" w:rsidP="00424BC4">
            <w:pPr>
              <w:jc w:val="center"/>
              <w:rPr>
                <w:rFonts w:asciiTheme="majorHAnsi" w:hAnsiTheme="majorHAnsi"/>
                <w:b/>
                <w:i/>
                <w:sz w:val="22"/>
              </w:rPr>
            </w:pPr>
            <w:r>
              <w:rPr>
                <w:rFonts w:asciiTheme="majorHAnsi" w:hAnsiTheme="majorHAnsi"/>
                <w:b/>
                <w:i/>
                <w:sz w:val="22"/>
              </w:rPr>
              <w:t>16.2</w:t>
            </w:r>
          </w:p>
        </w:tc>
        <w:tc>
          <w:tcPr>
            <w:tcW w:w="970" w:type="dxa"/>
            <w:vAlign w:val="center"/>
          </w:tcPr>
          <w:p w:rsidR="00374E89" w:rsidRPr="00F57724" w:rsidRDefault="00374E89" w:rsidP="00424BC4">
            <w:pPr>
              <w:jc w:val="center"/>
              <w:rPr>
                <w:rFonts w:asciiTheme="majorHAnsi" w:hAnsiTheme="majorHAnsi"/>
                <w:sz w:val="22"/>
              </w:rPr>
            </w:pPr>
            <w:r>
              <w:rPr>
                <w:rFonts w:asciiTheme="majorHAnsi" w:hAnsiTheme="majorHAnsi"/>
                <w:sz w:val="22"/>
              </w:rPr>
              <w:t>1</w:t>
            </w:r>
          </w:p>
        </w:tc>
        <w:tc>
          <w:tcPr>
            <w:tcW w:w="1156" w:type="dxa"/>
            <w:vAlign w:val="center"/>
          </w:tcPr>
          <w:p w:rsidR="00374E89" w:rsidRPr="00F57724" w:rsidRDefault="0050373B" w:rsidP="00424BC4">
            <w:pPr>
              <w:jc w:val="center"/>
              <w:rPr>
                <w:rFonts w:asciiTheme="majorHAnsi" w:hAnsiTheme="majorHAnsi"/>
                <w:b/>
                <w:i/>
                <w:sz w:val="22"/>
              </w:rPr>
            </w:pPr>
            <w:r>
              <w:rPr>
                <w:rFonts w:asciiTheme="majorHAnsi" w:hAnsiTheme="majorHAnsi"/>
                <w:b/>
                <w:i/>
                <w:sz w:val="22"/>
              </w:rPr>
              <w:t>5.9</w:t>
            </w:r>
          </w:p>
        </w:tc>
        <w:tc>
          <w:tcPr>
            <w:tcW w:w="886" w:type="dxa"/>
            <w:vAlign w:val="center"/>
          </w:tcPr>
          <w:p w:rsidR="00374E89" w:rsidRPr="00F57724" w:rsidRDefault="00374E89" w:rsidP="00424BC4">
            <w:pPr>
              <w:jc w:val="center"/>
              <w:rPr>
                <w:rFonts w:asciiTheme="majorHAnsi" w:hAnsiTheme="majorHAnsi"/>
                <w:sz w:val="22"/>
              </w:rPr>
            </w:pPr>
            <w:r>
              <w:rPr>
                <w:rFonts w:asciiTheme="majorHAnsi" w:hAnsiTheme="majorHAnsi"/>
                <w:sz w:val="22"/>
              </w:rPr>
              <w:t>17</w:t>
            </w:r>
          </w:p>
        </w:tc>
        <w:tc>
          <w:tcPr>
            <w:tcW w:w="1021" w:type="dxa"/>
            <w:vAlign w:val="center"/>
          </w:tcPr>
          <w:p w:rsidR="00374E89" w:rsidRPr="00F57724" w:rsidRDefault="00374E89" w:rsidP="00424BC4">
            <w:pPr>
              <w:jc w:val="center"/>
              <w:rPr>
                <w:rFonts w:asciiTheme="majorHAnsi" w:hAnsiTheme="majorHAnsi"/>
                <w:b/>
                <w:i/>
                <w:sz w:val="22"/>
              </w:rPr>
            </w:pPr>
            <w:r>
              <w:rPr>
                <w:rFonts w:asciiTheme="majorHAnsi" w:hAnsiTheme="majorHAnsi"/>
                <w:b/>
                <w:i/>
                <w:sz w:val="22"/>
              </w:rPr>
              <w:t>14.7</w:t>
            </w:r>
          </w:p>
        </w:tc>
      </w:tr>
      <w:tr w:rsidR="00374E89" w:rsidRPr="00F57724">
        <w:tc>
          <w:tcPr>
            <w:tcW w:w="2268" w:type="dxa"/>
          </w:tcPr>
          <w:p w:rsidR="00374E89" w:rsidRDefault="00374E89" w:rsidP="00E50ED2">
            <w:pPr>
              <w:rPr>
                <w:rFonts w:asciiTheme="majorHAnsi" w:hAnsiTheme="majorHAnsi"/>
                <w:sz w:val="22"/>
              </w:rPr>
            </w:pPr>
            <w:r>
              <w:rPr>
                <w:rFonts w:asciiTheme="majorHAnsi" w:hAnsiTheme="majorHAnsi"/>
                <w:sz w:val="22"/>
              </w:rPr>
              <w:t>Sanayi ağrlıklı</w:t>
            </w:r>
          </w:p>
        </w:tc>
        <w:tc>
          <w:tcPr>
            <w:tcW w:w="1021" w:type="dxa"/>
            <w:vAlign w:val="center"/>
          </w:tcPr>
          <w:p w:rsidR="00374E89" w:rsidRPr="00F57724" w:rsidRDefault="00374E89" w:rsidP="00424BC4">
            <w:pPr>
              <w:jc w:val="center"/>
              <w:rPr>
                <w:rFonts w:asciiTheme="majorHAnsi" w:hAnsiTheme="majorHAnsi"/>
                <w:sz w:val="22"/>
              </w:rPr>
            </w:pPr>
            <w:r>
              <w:rPr>
                <w:rFonts w:asciiTheme="majorHAnsi" w:hAnsiTheme="majorHAnsi"/>
                <w:sz w:val="22"/>
              </w:rPr>
              <w:t>19</w:t>
            </w:r>
          </w:p>
        </w:tc>
        <w:tc>
          <w:tcPr>
            <w:tcW w:w="1072" w:type="dxa"/>
            <w:vAlign w:val="center"/>
          </w:tcPr>
          <w:p w:rsidR="00374E89" w:rsidRPr="00F57724" w:rsidRDefault="00374E89" w:rsidP="00424BC4">
            <w:pPr>
              <w:jc w:val="center"/>
              <w:rPr>
                <w:rFonts w:asciiTheme="majorHAnsi" w:hAnsiTheme="majorHAnsi"/>
                <w:b/>
                <w:i/>
                <w:sz w:val="22"/>
              </w:rPr>
            </w:pPr>
            <w:r>
              <w:rPr>
                <w:rFonts w:asciiTheme="majorHAnsi" w:hAnsiTheme="majorHAnsi"/>
                <w:b/>
                <w:i/>
                <w:sz w:val="22"/>
              </w:rPr>
              <w:t>19.2</w:t>
            </w:r>
          </w:p>
        </w:tc>
        <w:tc>
          <w:tcPr>
            <w:tcW w:w="970" w:type="dxa"/>
            <w:vAlign w:val="center"/>
          </w:tcPr>
          <w:p w:rsidR="00374E89" w:rsidRPr="00F57724" w:rsidRDefault="00374E89" w:rsidP="00424BC4">
            <w:pPr>
              <w:jc w:val="center"/>
              <w:rPr>
                <w:rFonts w:asciiTheme="majorHAnsi" w:hAnsiTheme="majorHAnsi"/>
                <w:sz w:val="22"/>
              </w:rPr>
            </w:pPr>
            <w:r>
              <w:rPr>
                <w:rFonts w:asciiTheme="majorHAnsi" w:hAnsiTheme="majorHAnsi"/>
                <w:sz w:val="22"/>
              </w:rPr>
              <w:t>1</w:t>
            </w:r>
          </w:p>
        </w:tc>
        <w:tc>
          <w:tcPr>
            <w:tcW w:w="1156" w:type="dxa"/>
            <w:vAlign w:val="center"/>
          </w:tcPr>
          <w:p w:rsidR="00374E89" w:rsidRPr="00F57724" w:rsidRDefault="0050373B" w:rsidP="00424BC4">
            <w:pPr>
              <w:jc w:val="center"/>
              <w:rPr>
                <w:rFonts w:asciiTheme="majorHAnsi" w:hAnsiTheme="majorHAnsi"/>
                <w:b/>
                <w:i/>
                <w:sz w:val="22"/>
              </w:rPr>
            </w:pPr>
            <w:r>
              <w:rPr>
                <w:rFonts w:asciiTheme="majorHAnsi" w:hAnsiTheme="majorHAnsi"/>
                <w:b/>
                <w:i/>
                <w:sz w:val="22"/>
              </w:rPr>
              <w:t>5.9</w:t>
            </w:r>
          </w:p>
        </w:tc>
        <w:tc>
          <w:tcPr>
            <w:tcW w:w="886" w:type="dxa"/>
            <w:vAlign w:val="center"/>
          </w:tcPr>
          <w:p w:rsidR="00374E89" w:rsidRPr="00F57724" w:rsidRDefault="00374E89" w:rsidP="00424BC4">
            <w:pPr>
              <w:jc w:val="center"/>
              <w:rPr>
                <w:rFonts w:asciiTheme="majorHAnsi" w:hAnsiTheme="majorHAnsi"/>
                <w:sz w:val="22"/>
              </w:rPr>
            </w:pPr>
            <w:r>
              <w:rPr>
                <w:rFonts w:asciiTheme="majorHAnsi" w:hAnsiTheme="majorHAnsi"/>
                <w:sz w:val="22"/>
              </w:rPr>
              <w:t>20</w:t>
            </w:r>
          </w:p>
        </w:tc>
        <w:tc>
          <w:tcPr>
            <w:tcW w:w="1021" w:type="dxa"/>
            <w:vAlign w:val="center"/>
          </w:tcPr>
          <w:p w:rsidR="00374E89" w:rsidRPr="00F57724" w:rsidRDefault="00374E89" w:rsidP="00424BC4">
            <w:pPr>
              <w:jc w:val="center"/>
              <w:rPr>
                <w:rFonts w:asciiTheme="majorHAnsi" w:hAnsiTheme="majorHAnsi"/>
                <w:b/>
                <w:i/>
                <w:sz w:val="22"/>
              </w:rPr>
            </w:pPr>
            <w:r>
              <w:rPr>
                <w:rFonts w:asciiTheme="majorHAnsi" w:hAnsiTheme="majorHAnsi"/>
                <w:b/>
                <w:i/>
                <w:sz w:val="22"/>
              </w:rPr>
              <w:t>17.2</w:t>
            </w:r>
          </w:p>
        </w:tc>
      </w:tr>
    </w:tbl>
    <w:p w:rsidR="003B00EB" w:rsidRPr="00F57724" w:rsidRDefault="00272598" w:rsidP="003B00EB">
      <w:pPr>
        <w:spacing w:before="120" w:after="120"/>
        <w:rPr>
          <w:rFonts w:asciiTheme="majorHAnsi" w:hAnsiTheme="majorHAnsi"/>
          <w:sz w:val="22"/>
          <w:szCs w:val="22"/>
        </w:rPr>
      </w:pPr>
      <w:r w:rsidRPr="003264EE">
        <w:rPr>
          <w:rFonts w:asciiTheme="majorHAnsi" w:hAnsiTheme="majorHAnsi"/>
          <w:sz w:val="22"/>
          <w:szCs w:val="22"/>
          <w:u w:val="single"/>
        </w:rPr>
        <w:t xml:space="preserve">İşyerlerinin </w:t>
      </w:r>
      <w:r w:rsidR="0025163B" w:rsidRPr="003264EE">
        <w:rPr>
          <w:rFonts w:asciiTheme="majorHAnsi" w:hAnsiTheme="majorHAnsi"/>
          <w:sz w:val="22"/>
          <w:szCs w:val="22"/>
          <w:u w:val="single"/>
        </w:rPr>
        <w:t xml:space="preserve">yarısında </w:t>
      </w:r>
      <w:r w:rsidRPr="003264EE">
        <w:rPr>
          <w:rFonts w:asciiTheme="majorHAnsi" w:hAnsiTheme="majorHAnsi"/>
          <w:sz w:val="22"/>
          <w:szCs w:val="22"/>
          <w:u w:val="single"/>
        </w:rPr>
        <w:t>(%53.4) iş kazası ve meslek hastalığı bildirim</w:t>
      </w:r>
      <w:r w:rsidR="002A4494">
        <w:rPr>
          <w:rFonts w:asciiTheme="majorHAnsi" w:hAnsiTheme="majorHAnsi"/>
          <w:sz w:val="22"/>
          <w:szCs w:val="22"/>
        </w:rPr>
        <w:t xml:space="preserve"> sistemi vardır</w:t>
      </w:r>
      <w:r w:rsidR="0025163B" w:rsidRPr="00F57724">
        <w:rPr>
          <w:rFonts w:asciiTheme="majorHAnsi" w:hAnsiTheme="majorHAnsi"/>
          <w:sz w:val="22"/>
          <w:szCs w:val="22"/>
        </w:rPr>
        <w:t xml:space="preserve"> (hastanelerde %58.6 iken birinci basamak ve ASP’ye bağlı işyerlerinde daha düşüktür, %23.5). Benzer şekilde yasal zorunluluk olmasına karşın tüm iş kazalarının SGK’ya bildiriminde de geçerlidir (hastanelerin %64.6’sı; birinci basamak ve ASP’ye bağlı işyerlerinin %35.5’i). </w:t>
      </w:r>
      <w:r w:rsidR="001D7FC2" w:rsidRPr="00F57724">
        <w:rPr>
          <w:rFonts w:asciiTheme="majorHAnsi" w:hAnsiTheme="majorHAnsi"/>
          <w:sz w:val="22"/>
          <w:szCs w:val="22"/>
        </w:rPr>
        <w:t xml:space="preserve">İşyerlerinde iş kazalarının </w:t>
      </w:r>
      <w:r w:rsidR="003B00EB" w:rsidRPr="00F57724">
        <w:rPr>
          <w:rFonts w:asciiTheme="majorHAnsi" w:hAnsiTheme="majorHAnsi"/>
          <w:sz w:val="22"/>
          <w:szCs w:val="22"/>
        </w:rPr>
        <w:t xml:space="preserve">bildirilmesi mekanizmalarında karışıklık söz konusudur. Hastanelerin yarısında (%54.4) </w:t>
      </w:r>
      <w:proofErr w:type="gramStart"/>
      <w:r w:rsidR="001D7FC2" w:rsidRPr="00F57724">
        <w:rPr>
          <w:rFonts w:asciiTheme="majorHAnsi" w:hAnsiTheme="majorHAnsi"/>
          <w:sz w:val="22"/>
          <w:szCs w:val="22"/>
        </w:rPr>
        <w:t>İSGB</w:t>
      </w:r>
      <w:r w:rsidR="003B00EB" w:rsidRPr="00F57724">
        <w:rPr>
          <w:rFonts w:asciiTheme="majorHAnsi" w:hAnsiTheme="majorHAnsi"/>
          <w:sz w:val="22"/>
          <w:szCs w:val="22"/>
        </w:rPr>
        <w:t xml:space="preserve">’ne </w:t>
      </w:r>
      <w:r w:rsidR="001D7FC2" w:rsidRPr="00F57724">
        <w:rPr>
          <w:rFonts w:asciiTheme="majorHAnsi" w:hAnsiTheme="majorHAnsi"/>
          <w:sz w:val="22"/>
          <w:szCs w:val="22"/>
        </w:rPr>
        <w:t xml:space="preserve"> bildirimi</w:t>
      </w:r>
      <w:proofErr w:type="gramEnd"/>
      <w:r w:rsidR="001D7FC2" w:rsidRPr="00F57724">
        <w:rPr>
          <w:rFonts w:asciiTheme="majorHAnsi" w:hAnsiTheme="majorHAnsi"/>
          <w:sz w:val="22"/>
          <w:szCs w:val="22"/>
        </w:rPr>
        <w:t xml:space="preserve"> </w:t>
      </w:r>
      <w:r w:rsidR="003B00EB" w:rsidRPr="00F57724">
        <w:rPr>
          <w:rFonts w:asciiTheme="majorHAnsi" w:hAnsiTheme="majorHAnsi"/>
          <w:sz w:val="22"/>
          <w:szCs w:val="22"/>
        </w:rPr>
        <w:t>söz konusudur, bununla birlikte enfeksiyon kontrol komitesi (%31.3) ve kalite birimine (%19.1) yapılan bildirimlerde dikkat çekmektedir. Hastanelerin yaklaşık yarından (%48.5’inde) i</w:t>
      </w:r>
      <w:r w:rsidRPr="00F57724">
        <w:rPr>
          <w:rFonts w:asciiTheme="majorHAnsi" w:hAnsiTheme="majorHAnsi"/>
          <w:sz w:val="22"/>
          <w:szCs w:val="22"/>
        </w:rPr>
        <w:t xml:space="preserve">ş kazalarının kök neden analizi yapılmaktadır. </w:t>
      </w:r>
      <w:r w:rsidR="003B00EB" w:rsidRPr="00F57724">
        <w:rPr>
          <w:rFonts w:asciiTheme="majorHAnsi" w:hAnsiTheme="majorHAnsi"/>
          <w:sz w:val="22"/>
          <w:szCs w:val="22"/>
        </w:rPr>
        <w:t xml:space="preserve">İşyerlerinin %29.3’ünde şiddet iş kazası olarak bildirilmektedir. Ramak kala olay bildirimi ise işyerlerinin %39.7’sinde yapılmaktadır (Tablo-6). İş kazalarının azaltılmasına yönelik önlemler sadece 5 (%4.3) işyerinde yeterli iken, 61 (%52.6) yetersiz ve 40’ında (%34.5) iş kazalarına yönelik önlem alınmadığı bildirilmektedir. </w:t>
      </w:r>
    </w:p>
    <w:p w:rsidR="003B00EB" w:rsidRPr="00F57724" w:rsidRDefault="003B00EB" w:rsidP="00272598">
      <w:pPr>
        <w:spacing w:before="120" w:after="120"/>
        <w:rPr>
          <w:rFonts w:asciiTheme="majorHAnsi" w:hAnsiTheme="majorHAnsi"/>
          <w:sz w:val="22"/>
          <w:szCs w:val="22"/>
        </w:rPr>
      </w:pPr>
    </w:p>
    <w:p w:rsidR="002A4494" w:rsidRDefault="002A4494">
      <w:pPr>
        <w:rPr>
          <w:rFonts w:asciiTheme="majorHAnsi" w:hAnsiTheme="majorHAnsi"/>
          <w:sz w:val="22"/>
        </w:rPr>
      </w:pPr>
    </w:p>
    <w:p w:rsidR="002A4494" w:rsidRDefault="002A4494">
      <w:pPr>
        <w:rPr>
          <w:rFonts w:asciiTheme="majorHAnsi" w:hAnsiTheme="majorHAnsi"/>
          <w:sz w:val="22"/>
        </w:rPr>
      </w:pPr>
    </w:p>
    <w:p w:rsidR="002A4494" w:rsidRDefault="002A4494">
      <w:pPr>
        <w:rPr>
          <w:rFonts w:asciiTheme="majorHAnsi" w:hAnsiTheme="majorHAnsi"/>
          <w:sz w:val="22"/>
        </w:rPr>
      </w:pPr>
    </w:p>
    <w:p w:rsidR="00F02B18" w:rsidRPr="00F57724" w:rsidRDefault="00F02B18">
      <w:pPr>
        <w:rPr>
          <w:rFonts w:asciiTheme="majorHAnsi" w:hAnsiTheme="majorHAnsi"/>
          <w:sz w:val="22"/>
        </w:rPr>
      </w:pPr>
    </w:p>
    <w:p w:rsidR="007153F6" w:rsidRPr="00F57724" w:rsidRDefault="009D3BF1" w:rsidP="007153F6">
      <w:pPr>
        <w:rPr>
          <w:rFonts w:asciiTheme="majorHAnsi" w:hAnsiTheme="majorHAnsi"/>
          <w:b/>
          <w:sz w:val="22"/>
        </w:rPr>
      </w:pPr>
      <w:r w:rsidRPr="00F57724">
        <w:rPr>
          <w:rFonts w:asciiTheme="majorHAnsi" w:hAnsiTheme="majorHAnsi"/>
          <w:b/>
          <w:sz w:val="22"/>
        </w:rPr>
        <w:t>Tablo-6</w:t>
      </w:r>
      <w:r w:rsidR="00C93078" w:rsidRPr="00F57724">
        <w:rPr>
          <w:rFonts w:asciiTheme="majorHAnsi" w:hAnsiTheme="majorHAnsi"/>
          <w:b/>
          <w:sz w:val="22"/>
        </w:rPr>
        <w:t xml:space="preserve">: İş </w:t>
      </w:r>
      <w:r w:rsidR="007153F6" w:rsidRPr="00F57724">
        <w:rPr>
          <w:rFonts w:asciiTheme="majorHAnsi" w:hAnsiTheme="majorHAnsi"/>
          <w:b/>
          <w:sz w:val="22"/>
        </w:rPr>
        <w:t>k</w:t>
      </w:r>
      <w:r w:rsidR="00C93078" w:rsidRPr="00F57724">
        <w:rPr>
          <w:rFonts w:asciiTheme="majorHAnsi" w:hAnsiTheme="majorHAnsi"/>
          <w:b/>
          <w:sz w:val="22"/>
        </w:rPr>
        <w:t xml:space="preserve">azası </w:t>
      </w:r>
      <w:r w:rsidR="007153F6" w:rsidRPr="00F57724">
        <w:rPr>
          <w:rFonts w:asciiTheme="majorHAnsi" w:hAnsiTheme="majorHAnsi"/>
          <w:b/>
          <w:sz w:val="22"/>
        </w:rPr>
        <w:t>bildirimleri</w:t>
      </w:r>
    </w:p>
    <w:tbl>
      <w:tblPr>
        <w:tblStyle w:val="TabloKlavuzu"/>
        <w:tblW w:w="0" w:type="auto"/>
        <w:tblLayout w:type="fixed"/>
        <w:tblLook w:val="00A0" w:firstRow="1" w:lastRow="0" w:firstColumn="1" w:lastColumn="0" w:noHBand="0" w:noVBand="0"/>
      </w:tblPr>
      <w:tblGrid>
        <w:gridCol w:w="2268"/>
        <w:gridCol w:w="1021"/>
        <w:gridCol w:w="1072"/>
        <w:gridCol w:w="970"/>
        <w:gridCol w:w="1156"/>
        <w:gridCol w:w="886"/>
        <w:gridCol w:w="1021"/>
      </w:tblGrid>
      <w:tr w:rsidR="007153F6" w:rsidRPr="00F57724">
        <w:tc>
          <w:tcPr>
            <w:tcW w:w="2268" w:type="dxa"/>
          </w:tcPr>
          <w:p w:rsidR="007153F6" w:rsidRPr="00F57724" w:rsidRDefault="007153F6">
            <w:pPr>
              <w:rPr>
                <w:rFonts w:asciiTheme="majorHAnsi" w:hAnsiTheme="majorHAnsi"/>
                <w:sz w:val="22"/>
              </w:rPr>
            </w:pPr>
          </w:p>
        </w:tc>
        <w:tc>
          <w:tcPr>
            <w:tcW w:w="2093" w:type="dxa"/>
            <w:gridSpan w:val="2"/>
            <w:vAlign w:val="center"/>
          </w:tcPr>
          <w:p w:rsidR="007153F6" w:rsidRPr="00F57724" w:rsidRDefault="007153F6" w:rsidP="00424BC4">
            <w:pPr>
              <w:jc w:val="center"/>
              <w:rPr>
                <w:rFonts w:asciiTheme="majorHAnsi" w:hAnsiTheme="majorHAnsi"/>
                <w:b/>
                <w:sz w:val="22"/>
              </w:rPr>
            </w:pPr>
            <w:r w:rsidRPr="00F57724">
              <w:rPr>
                <w:rFonts w:asciiTheme="majorHAnsi" w:hAnsiTheme="majorHAnsi"/>
                <w:b/>
                <w:sz w:val="22"/>
              </w:rPr>
              <w:t>Hastaneler</w:t>
            </w:r>
          </w:p>
        </w:tc>
        <w:tc>
          <w:tcPr>
            <w:tcW w:w="2126" w:type="dxa"/>
            <w:gridSpan w:val="2"/>
            <w:vAlign w:val="center"/>
          </w:tcPr>
          <w:p w:rsidR="007153F6" w:rsidRPr="00F57724" w:rsidRDefault="007153F6" w:rsidP="00424BC4">
            <w:pPr>
              <w:jc w:val="center"/>
              <w:rPr>
                <w:rFonts w:asciiTheme="majorHAnsi" w:hAnsiTheme="majorHAnsi"/>
                <w:b/>
                <w:sz w:val="22"/>
              </w:rPr>
            </w:pPr>
            <w:r w:rsidRPr="00F57724">
              <w:rPr>
                <w:rFonts w:asciiTheme="majorHAnsi" w:hAnsiTheme="majorHAnsi"/>
                <w:b/>
                <w:sz w:val="22"/>
              </w:rPr>
              <w:t>TSM-HSM-ASM-ASP</w:t>
            </w:r>
          </w:p>
        </w:tc>
        <w:tc>
          <w:tcPr>
            <w:tcW w:w="1907" w:type="dxa"/>
            <w:gridSpan w:val="2"/>
            <w:vAlign w:val="center"/>
          </w:tcPr>
          <w:p w:rsidR="007153F6" w:rsidRPr="00F57724" w:rsidRDefault="007153F6" w:rsidP="00424BC4">
            <w:pPr>
              <w:jc w:val="center"/>
              <w:rPr>
                <w:rFonts w:asciiTheme="majorHAnsi" w:hAnsiTheme="majorHAnsi"/>
                <w:b/>
                <w:sz w:val="22"/>
              </w:rPr>
            </w:pPr>
            <w:r w:rsidRPr="00F57724">
              <w:rPr>
                <w:rFonts w:asciiTheme="majorHAnsi" w:hAnsiTheme="majorHAnsi"/>
                <w:b/>
                <w:sz w:val="22"/>
              </w:rPr>
              <w:t>Tüm</w:t>
            </w:r>
          </w:p>
        </w:tc>
      </w:tr>
      <w:tr w:rsidR="007153F6" w:rsidRPr="00F57724">
        <w:tc>
          <w:tcPr>
            <w:tcW w:w="2268" w:type="dxa"/>
          </w:tcPr>
          <w:p w:rsidR="007153F6" w:rsidRPr="00F57724" w:rsidRDefault="007153F6">
            <w:pPr>
              <w:rPr>
                <w:rFonts w:asciiTheme="majorHAnsi" w:hAnsiTheme="majorHAnsi"/>
                <w:sz w:val="22"/>
              </w:rPr>
            </w:pPr>
          </w:p>
        </w:tc>
        <w:tc>
          <w:tcPr>
            <w:tcW w:w="1021" w:type="dxa"/>
            <w:vAlign w:val="center"/>
          </w:tcPr>
          <w:p w:rsidR="007153F6" w:rsidRPr="00F57724" w:rsidRDefault="007153F6" w:rsidP="00424BC4">
            <w:pPr>
              <w:jc w:val="center"/>
              <w:rPr>
                <w:rFonts w:asciiTheme="majorHAnsi" w:hAnsiTheme="majorHAnsi"/>
                <w:sz w:val="22"/>
              </w:rPr>
            </w:pPr>
            <w:r w:rsidRPr="00F57724">
              <w:rPr>
                <w:rFonts w:asciiTheme="majorHAnsi" w:hAnsiTheme="majorHAnsi"/>
                <w:sz w:val="22"/>
              </w:rPr>
              <w:t>Sayı</w:t>
            </w:r>
          </w:p>
        </w:tc>
        <w:tc>
          <w:tcPr>
            <w:tcW w:w="1072" w:type="dxa"/>
            <w:vAlign w:val="center"/>
          </w:tcPr>
          <w:p w:rsidR="007153F6" w:rsidRPr="00F57724" w:rsidRDefault="007153F6" w:rsidP="00424BC4">
            <w:pPr>
              <w:jc w:val="center"/>
              <w:rPr>
                <w:rFonts w:asciiTheme="majorHAnsi" w:hAnsiTheme="majorHAnsi"/>
                <w:b/>
                <w:i/>
                <w:sz w:val="22"/>
              </w:rPr>
            </w:pPr>
            <w:r w:rsidRPr="00F57724">
              <w:rPr>
                <w:rFonts w:asciiTheme="majorHAnsi" w:hAnsiTheme="majorHAnsi"/>
                <w:b/>
                <w:i/>
                <w:sz w:val="22"/>
              </w:rPr>
              <w:t>%</w:t>
            </w:r>
          </w:p>
        </w:tc>
        <w:tc>
          <w:tcPr>
            <w:tcW w:w="970" w:type="dxa"/>
            <w:vAlign w:val="center"/>
          </w:tcPr>
          <w:p w:rsidR="007153F6" w:rsidRPr="00F57724" w:rsidRDefault="007153F6" w:rsidP="00424BC4">
            <w:pPr>
              <w:jc w:val="center"/>
              <w:rPr>
                <w:rFonts w:asciiTheme="majorHAnsi" w:hAnsiTheme="majorHAnsi"/>
                <w:sz w:val="22"/>
              </w:rPr>
            </w:pPr>
            <w:r w:rsidRPr="00F57724">
              <w:rPr>
                <w:rFonts w:asciiTheme="majorHAnsi" w:hAnsiTheme="majorHAnsi"/>
                <w:sz w:val="22"/>
              </w:rPr>
              <w:t>Sayı</w:t>
            </w:r>
          </w:p>
        </w:tc>
        <w:tc>
          <w:tcPr>
            <w:tcW w:w="1156" w:type="dxa"/>
            <w:vAlign w:val="center"/>
          </w:tcPr>
          <w:p w:rsidR="007153F6" w:rsidRPr="00F57724" w:rsidRDefault="007153F6" w:rsidP="00424BC4">
            <w:pPr>
              <w:jc w:val="center"/>
              <w:rPr>
                <w:rFonts w:asciiTheme="majorHAnsi" w:hAnsiTheme="majorHAnsi"/>
                <w:b/>
                <w:i/>
                <w:sz w:val="22"/>
              </w:rPr>
            </w:pPr>
            <w:r w:rsidRPr="00F57724">
              <w:rPr>
                <w:rFonts w:asciiTheme="majorHAnsi" w:hAnsiTheme="majorHAnsi"/>
                <w:b/>
                <w:i/>
                <w:sz w:val="22"/>
              </w:rPr>
              <w:t>%</w:t>
            </w:r>
          </w:p>
        </w:tc>
        <w:tc>
          <w:tcPr>
            <w:tcW w:w="886" w:type="dxa"/>
            <w:vAlign w:val="center"/>
          </w:tcPr>
          <w:p w:rsidR="007153F6" w:rsidRPr="00F57724" w:rsidRDefault="007153F6" w:rsidP="00424BC4">
            <w:pPr>
              <w:jc w:val="center"/>
              <w:rPr>
                <w:rFonts w:asciiTheme="majorHAnsi" w:hAnsiTheme="majorHAnsi"/>
                <w:sz w:val="22"/>
              </w:rPr>
            </w:pPr>
            <w:r w:rsidRPr="00F57724">
              <w:rPr>
                <w:rFonts w:asciiTheme="majorHAnsi" w:hAnsiTheme="majorHAnsi"/>
                <w:sz w:val="22"/>
              </w:rPr>
              <w:t>Sayı</w:t>
            </w:r>
          </w:p>
        </w:tc>
        <w:tc>
          <w:tcPr>
            <w:tcW w:w="1021" w:type="dxa"/>
            <w:vAlign w:val="center"/>
          </w:tcPr>
          <w:p w:rsidR="007153F6" w:rsidRPr="00F57724" w:rsidRDefault="007153F6" w:rsidP="00424BC4">
            <w:pPr>
              <w:jc w:val="center"/>
              <w:rPr>
                <w:rFonts w:asciiTheme="majorHAnsi" w:hAnsiTheme="majorHAnsi"/>
                <w:b/>
                <w:i/>
                <w:sz w:val="22"/>
              </w:rPr>
            </w:pPr>
            <w:r w:rsidRPr="00F57724">
              <w:rPr>
                <w:rFonts w:asciiTheme="majorHAnsi" w:hAnsiTheme="majorHAnsi"/>
                <w:b/>
                <w:i/>
                <w:sz w:val="22"/>
              </w:rPr>
              <w:t>%</w:t>
            </w:r>
          </w:p>
        </w:tc>
      </w:tr>
      <w:tr w:rsidR="007153F6" w:rsidRPr="00F57724">
        <w:tc>
          <w:tcPr>
            <w:tcW w:w="2268" w:type="dxa"/>
          </w:tcPr>
          <w:p w:rsidR="007153F6" w:rsidRPr="00F57724" w:rsidRDefault="007153F6">
            <w:pPr>
              <w:rPr>
                <w:rFonts w:asciiTheme="majorHAnsi" w:hAnsiTheme="majorHAnsi"/>
                <w:sz w:val="22"/>
              </w:rPr>
            </w:pPr>
            <w:r w:rsidRPr="00F57724">
              <w:rPr>
                <w:rFonts w:asciiTheme="majorHAnsi" w:hAnsiTheme="majorHAnsi"/>
                <w:sz w:val="22"/>
              </w:rPr>
              <w:t>Bildirim sistemi</w:t>
            </w:r>
          </w:p>
        </w:tc>
        <w:tc>
          <w:tcPr>
            <w:tcW w:w="1021" w:type="dxa"/>
            <w:vAlign w:val="center"/>
          </w:tcPr>
          <w:p w:rsidR="007153F6" w:rsidRPr="00F57724" w:rsidRDefault="007153F6" w:rsidP="00424BC4">
            <w:pPr>
              <w:jc w:val="center"/>
              <w:rPr>
                <w:rFonts w:asciiTheme="majorHAnsi" w:hAnsiTheme="majorHAnsi"/>
                <w:sz w:val="22"/>
              </w:rPr>
            </w:pPr>
            <w:r w:rsidRPr="00F57724">
              <w:rPr>
                <w:rFonts w:asciiTheme="majorHAnsi" w:hAnsiTheme="majorHAnsi"/>
                <w:sz w:val="22"/>
              </w:rPr>
              <w:t>58</w:t>
            </w:r>
          </w:p>
        </w:tc>
        <w:tc>
          <w:tcPr>
            <w:tcW w:w="1072" w:type="dxa"/>
            <w:vAlign w:val="center"/>
          </w:tcPr>
          <w:p w:rsidR="007153F6" w:rsidRPr="00F57724" w:rsidRDefault="007153F6" w:rsidP="00424BC4">
            <w:pPr>
              <w:jc w:val="center"/>
              <w:rPr>
                <w:rFonts w:asciiTheme="majorHAnsi" w:hAnsiTheme="majorHAnsi"/>
                <w:b/>
                <w:i/>
                <w:sz w:val="22"/>
              </w:rPr>
            </w:pPr>
            <w:r w:rsidRPr="00F57724">
              <w:rPr>
                <w:rFonts w:asciiTheme="majorHAnsi" w:hAnsiTheme="majorHAnsi"/>
                <w:b/>
                <w:i/>
                <w:sz w:val="22"/>
              </w:rPr>
              <w:t>58.6</w:t>
            </w:r>
          </w:p>
        </w:tc>
        <w:tc>
          <w:tcPr>
            <w:tcW w:w="970" w:type="dxa"/>
            <w:vAlign w:val="center"/>
          </w:tcPr>
          <w:p w:rsidR="007153F6" w:rsidRPr="00F57724" w:rsidRDefault="00C93078" w:rsidP="00424BC4">
            <w:pPr>
              <w:jc w:val="center"/>
              <w:rPr>
                <w:rFonts w:asciiTheme="majorHAnsi" w:hAnsiTheme="majorHAnsi"/>
                <w:sz w:val="22"/>
              </w:rPr>
            </w:pPr>
            <w:r w:rsidRPr="00F57724">
              <w:rPr>
                <w:rFonts w:asciiTheme="majorHAnsi" w:hAnsiTheme="majorHAnsi"/>
                <w:sz w:val="22"/>
              </w:rPr>
              <w:t>4</w:t>
            </w:r>
          </w:p>
        </w:tc>
        <w:tc>
          <w:tcPr>
            <w:tcW w:w="1156" w:type="dxa"/>
            <w:vAlign w:val="center"/>
          </w:tcPr>
          <w:p w:rsidR="007153F6" w:rsidRPr="00F57724" w:rsidRDefault="00C93078" w:rsidP="00424BC4">
            <w:pPr>
              <w:jc w:val="center"/>
              <w:rPr>
                <w:rFonts w:asciiTheme="majorHAnsi" w:hAnsiTheme="majorHAnsi"/>
                <w:b/>
                <w:i/>
                <w:sz w:val="22"/>
              </w:rPr>
            </w:pPr>
            <w:r w:rsidRPr="00F57724">
              <w:rPr>
                <w:rFonts w:asciiTheme="majorHAnsi" w:hAnsiTheme="majorHAnsi"/>
                <w:b/>
                <w:i/>
                <w:sz w:val="22"/>
              </w:rPr>
              <w:t>23.5</w:t>
            </w:r>
          </w:p>
        </w:tc>
        <w:tc>
          <w:tcPr>
            <w:tcW w:w="886" w:type="dxa"/>
            <w:vAlign w:val="center"/>
          </w:tcPr>
          <w:p w:rsidR="007153F6" w:rsidRPr="00F57724" w:rsidRDefault="00357A4F" w:rsidP="00424BC4">
            <w:pPr>
              <w:jc w:val="center"/>
              <w:rPr>
                <w:rFonts w:asciiTheme="majorHAnsi" w:hAnsiTheme="majorHAnsi"/>
                <w:sz w:val="22"/>
              </w:rPr>
            </w:pPr>
            <w:r w:rsidRPr="00F57724">
              <w:rPr>
                <w:rFonts w:asciiTheme="majorHAnsi" w:hAnsiTheme="majorHAnsi"/>
                <w:sz w:val="22"/>
              </w:rPr>
              <w:t>62</w:t>
            </w:r>
          </w:p>
        </w:tc>
        <w:tc>
          <w:tcPr>
            <w:tcW w:w="1021" w:type="dxa"/>
            <w:vAlign w:val="center"/>
          </w:tcPr>
          <w:p w:rsidR="007153F6" w:rsidRPr="00F57724" w:rsidRDefault="00357A4F" w:rsidP="00424BC4">
            <w:pPr>
              <w:jc w:val="center"/>
              <w:rPr>
                <w:rFonts w:asciiTheme="majorHAnsi" w:hAnsiTheme="majorHAnsi"/>
                <w:b/>
                <w:i/>
                <w:sz w:val="22"/>
              </w:rPr>
            </w:pPr>
            <w:r w:rsidRPr="00F57724">
              <w:rPr>
                <w:rFonts w:asciiTheme="majorHAnsi" w:hAnsiTheme="majorHAnsi"/>
                <w:b/>
                <w:i/>
                <w:sz w:val="22"/>
              </w:rPr>
              <w:t>53.4</w:t>
            </w:r>
          </w:p>
        </w:tc>
      </w:tr>
      <w:tr w:rsidR="007153F6" w:rsidRPr="00F57724">
        <w:tc>
          <w:tcPr>
            <w:tcW w:w="2268" w:type="dxa"/>
          </w:tcPr>
          <w:p w:rsidR="007153F6" w:rsidRPr="00F57724" w:rsidRDefault="007153F6">
            <w:pPr>
              <w:rPr>
                <w:rFonts w:asciiTheme="majorHAnsi" w:hAnsiTheme="majorHAnsi"/>
                <w:sz w:val="22"/>
              </w:rPr>
            </w:pPr>
            <w:r w:rsidRPr="00F57724">
              <w:rPr>
                <w:rFonts w:asciiTheme="majorHAnsi" w:hAnsiTheme="majorHAnsi"/>
                <w:sz w:val="22"/>
              </w:rPr>
              <w:t>Tüm iş kazalarının SGK’ya bildir</w:t>
            </w:r>
            <w:r w:rsidR="00D076E6">
              <w:rPr>
                <w:rFonts w:asciiTheme="majorHAnsi" w:hAnsiTheme="majorHAnsi"/>
                <w:sz w:val="22"/>
              </w:rPr>
              <w:t>i</w:t>
            </w:r>
            <w:r w:rsidRPr="00F57724">
              <w:rPr>
                <w:rFonts w:asciiTheme="majorHAnsi" w:hAnsiTheme="majorHAnsi"/>
                <w:sz w:val="22"/>
              </w:rPr>
              <w:t>mi</w:t>
            </w:r>
          </w:p>
        </w:tc>
        <w:tc>
          <w:tcPr>
            <w:tcW w:w="1021" w:type="dxa"/>
            <w:vAlign w:val="center"/>
          </w:tcPr>
          <w:p w:rsidR="007153F6" w:rsidRPr="00F57724" w:rsidRDefault="007153F6" w:rsidP="00424BC4">
            <w:pPr>
              <w:jc w:val="center"/>
              <w:rPr>
                <w:rFonts w:asciiTheme="majorHAnsi" w:hAnsiTheme="majorHAnsi"/>
                <w:sz w:val="22"/>
              </w:rPr>
            </w:pPr>
            <w:r w:rsidRPr="00F57724">
              <w:rPr>
                <w:rFonts w:asciiTheme="majorHAnsi" w:hAnsiTheme="majorHAnsi"/>
                <w:sz w:val="22"/>
              </w:rPr>
              <w:t>64</w:t>
            </w:r>
          </w:p>
        </w:tc>
        <w:tc>
          <w:tcPr>
            <w:tcW w:w="1072" w:type="dxa"/>
            <w:vAlign w:val="center"/>
          </w:tcPr>
          <w:p w:rsidR="007153F6" w:rsidRPr="00F57724" w:rsidRDefault="007153F6" w:rsidP="00424BC4">
            <w:pPr>
              <w:jc w:val="center"/>
              <w:rPr>
                <w:rFonts w:asciiTheme="majorHAnsi" w:hAnsiTheme="majorHAnsi"/>
                <w:b/>
                <w:i/>
                <w:sz w:val="22"/>
              </w:rPr>
            </w:pPr>
            <w:r w:rsidRPr="00F57724">
              <w:rPr>
                <w:rFonts w:asciiTheme="majorHAnsi" w:hAnsiTheme="majorHAnsi"/>
                <w:b/>
                <w:i/>
                <w:sz w:val="22"/>
              </w:rPr>
              <w:t>64.6</w:t>
            </w:r>
          </w:p>
        </w:tc>
        <w:tc>
          <w:tcPr>
            <w:tcW w:w="970" w:type="dxa"/>
            <w:vAlign w:val="center"/>
          </w:tcPr>
          <w:p w:rsidR="007153F6" w:rsidRPr="00F57724" w:rsidRDefault="00C93078" w:rsidP="00424BC4">
            <w:pPr>
              <w:jc w:val="center"/>
              <w:rPr>
                <w:rFonts w:asciiTheme="majorHAnsi" w:hAnsiTheme="majorHAnsi"/>
                <w:sz w:val="22"/>
              </w:rPr>
            </w:pPr>
            <w:r w:rsidRPr="00F57724">
              <w:rPr>
                <w:rFonts w:asciiTheme="majorHAnsi" w:hAnsiTheme="majorHAnsi"/>
                <w:sz w:val="22"/>
              </w:rPr>
              <w:t>6</w:t>
            </w:r>
          </w:p>
        </w:tc>
        <w:tc>
          <w:tcPr>
            <w:tcW w:w="1156" w:type="dxa"/>
            <w:vAlign w:val="center"/>
          </w:tcPr>
          <w:p w:rsidR="007153F6" w:rsidRPr="00F57724" w:rsidRDefault="00C93078" w:rsidP="00424BC4">
            <w:pPr>
              <w:jc w:val="center"/>
              <w:rPr>
                <w:rFonts w:asciiTheme="majorHAnsi" w:hAnsiTheme="majorHAnsi"/>
                <w:b/>
                <w:i/>
                <w:sz w:val="22"/>
              </w:rPr>
            </w:pPr>
            <w:r w:rsidRPr="00F57724">
              <w:rPr>
                <w:rFonts w:asciiTheme="majorHAnsi" w:hAnsiTheme="majorHAnsi"/>
                <w:b/>
                <w:i/>
                <w:sz w:val="22"/>
              </w:rPr>
              <w:t>35.5</w:t>
            </w:r>
          </w:p>
        </w:tc>
        <w:tc>
          <w:tcPr>
            <w:tcW w:w="886" w:type="dxa"/>
            <w:vAlign w:val="center"/>
          </w:tcPr>
          <w:p w:rsidR="007153F6" w:rsidRPr="00F57724" w:rsidRDefault="00357A4F" w:rsidP="00424BC4">
            <w:pPr>
              <w:jc w:val="center"/>
              <w:rPr>
                <w:rFonts w:asciiTheme="majorHAnsi" w:hAnsiTheme="majorHAnsi"/>
                <w:sz w:val="22"/>
              </w:rPr>
            </w:pPr>
            <w:r w:rsidRPr="00F57724">
              <w:rPr>
                <w:rFonts w:asciiTheme="majorHAnsi" w:hAnsiTheme="majorHAnsi"/>
                <w:sz w:val="22"/>
              </w:rPr>
              <w:t>70</w:t>
            </w:r>
          </w:p>
        </w:tc>
        <w:tc>
          <w:tcPr>
            <w:tcW w:w="1021" w:type="dxa"/>
            <w:vAlign w:val="center"/>
          </w:tcPr>
          <w:p w:rsidR="007153F6" w:rsidRPr="00F57724" w:rsidRDefault="00357A4F" w:rsidP="00424BC4">
            <w:pPr>
              <w:jc w:val="center"/>
              <w:rPr>
                <w:rFonts w:asciiTheme="majorHAnsi" w:hAnsiTheme="majorHAnsi"/>
                <w:b/>
                <w:i/>
                <w:sz w:val="22"/>
              </w:rPr>
            </w:pPr>
            <w:r w:rsidRPr="00F57724">
              <w:rPr>
                <w:rFonts w:asciiTheme="majorHAnsi" w:hAnsiTheme="majorHAnsi"/>
                <w:b/>
                <w:i/>
                <w:sz w:val="22"/>
              </w:rPr>
              <w:t>60.3</w:t>
            </w:r>
          </w:p>
        </w:tc>
      </w:tr>
      <w:tr w:rsidR="007153F6" w:rsidRPr="00F57724">
        <w:tc>
          <w:tcPr>
            <w:tcW w:w="2268" w:type="dxa"/>
          </w:tcPr>
          <w:p w:rsidR="007153F6" w:rsidRPr="00F57724" w:rsidRDefault="007153F6">
            <w:pPr>
              <w:rPr>
                <w:rFonts w:asciiTheme="majorHAnsi" w:hAnsiTheme="majorHAnsi"/>
                <w:sz w:val="22"/>
              </w:rPr>
            </w:pPr>
            <w:r w:rsidRPr="00F57724">
              <w:rPr>
                <w:rFonts w:asciiTheme="majorHAnsi" w:hAnsiTheme="majorHAnsi"/>
                <w:sz w:val="22"/>
              </w:rPr>
              <w:t>Sadece şirket ve taşerona bağlı çalışanların iş kazası bildirimi</w:t>
            </w:r>
          </w:p>
        </w:tc>
        <w:tc>
          <w:tcPr>
            <w:tcW w:w="1021" w:type="dxa"/>
            <w:vAlign w:val="center"/>
          </w:tcPr>
          <w:p w:rsidR="007153F6" w:rsidRPr="00F57724" w:rsidRDefault="007153F6" w:rsidP="00424BC4">
            <w:pPr>
              <w:jc w:val="center"/>
              <w:rPr>
                <w:rFonts w:asciiTheme="majorHAnsi" w:hAnsiTheme="majorHAnsi"/>
                <w:sz w:val="22"/>
              </w:rPr>
            </w:pPr>
            <w:r w:rsidRPr="00F57724">
              <w:rPr>
                <w:rFonts w:asciiTheme="majorHAnsi" w:hAnsiTheme="majorHAnsi"/>
                <w:sz w:val="22"/>
              </w:rPr>
              <w:t>6</w:t>
            </w:r>
          </w:p>
        </w:tc>
        <w:tc>
          <w:tcPr>
            <w:tcW w:w="1072" w:type="dxa"/>
            <w:vAlign w:val="center"/>
          </w:tcPr>
          <w:p w:rsidR="007153F6" w:rsidRPr="00F57724" w:rsidRDefault="007153F6" w:rsidP="00424BC4">
            <w:pPr>
              <w:jc w:val="center"/>
              <w:rPr>
                <w:rFonts w:asciiTheme="majorHAnsi" w:hAnsiTheme="majorHAnsi"/>
                <w:b/>
                <w:i/>
                <w:sz w:val="22"/>
              </w:rPr>
            </w:pPr>
            <w:r w:rsidRPr="00F57724">
              <w:rPr>
                <w:rFonts w:asciiTheme="majorHAnsi" w:hAnsiTheme="majorHAnsi"/>
                <w:b/>
                <w:i/>
                <w:sz w:val="22"/>
              </w:rPr>
              <w:t>6.1</w:t>
            </w:r>
          </w:p>
        </w:tc>
        <w:tc>
          <w:tcPr>
            <w:tcW w:w="970" w:type="dxa"/>
            <w:vAlign w:val="center"/>
          </w:tcPr>
          <w:p w:rsidR="007153F6" w:rsidRPr="00F57724" w:rsidRDefault="00C93078" w:rsidP="00424BC4">
            <w:pPr>
              <w:jc w:val="center"/>
              <w:rPr>
                <w:rFonts w:asciiTheme="majorHAnsi" w:hAnsiTheme="majorHAnsi"/>
                <w:sz w:val="22"/>
              </w:rPr>
            </w:pPr>
            <w:r w:rsidRPr="00F57724">
              <w:rPr>
                <w:rFonts w:asciiTheme="majorHAnsi" w:hAnsiTheme="majorHAnsi"/>
                <w:sz w:val="22"/>
              </w:rPr>
              <w:t>1</w:t>
            </w:r>
          </w:p>
        </w:tc>
        <w:tc>
          <w:tcPr>
            <w:tcW w:w="1156" w:type="dxa"/>
            <w:vAlign w:val="center"/>
          </w:tcPr>
          <w:p w:rsidR="007153F6" w:rsidRPr="00F57724" w:rsidRDefault="00C93078" w:rsidP="00424BC4">
            <w:pPr>
              <w:jc w:val="center"/>
              <w:rPr>
                <w:rFonts w:asciiTheme="majorHAnsi" w:hAnsiTheme="majorHAnsi"/>
                <w:b/>
                <w:i/>
                <w:sz w:val="22"/>
              </w:rPr>
            </w:pPr>
            <w:r w:rsidRPr="00F57724">
              <w:rPr>
                <w:rFonts w:asciiTheme="majorHAnsi" w:hAnsiTheme="majorHAnsi"/>
                <w:b/>
                <w:i/>
                <w:sz w:val="22"/>
              </w:rPr>
              <w:t>5.9</w:t>
            </w:r>
          </w:p>
        </w:tc>
        <w:tc>
          <w:tcPr>
            <w:tcW w:w="886" w:type="dxa"/>
            <w:vAlign w:val="center"/>
          </w:tcPr>
          <w:p w:rsidR="007153F6" w:rsidRPr="00F57724" w:rsidRDefault="00357A4F" w:rsidP="00424BC4">
            <w:pPr>
              <w:jc w:val="center"/>
              <w:rPr>
                <w:rFonts w:asciiTheme="majorHAnsi" w:hAnsiTheme="majorHAnsi"/>
                <w:sz w:val="22"/>
              </w:rPr>
            </w:pPr>
            <w:r w:rsidRPr="00F57724">
              <w:rPr>
                <w:rFonts w:asciiTheme="majorHAnsi" w:hAnsiTheme="majorHAnsi"/>
                <w:sz w:val="22"/>
              </w:rPr>
              <w:t>7</w:t>
            </w:r>
          </w:p>
        </w:tc>
        <w:tc>
          <w:tcPr>
            <w:tcW w:w="1021" w:type="dxa"/>
            <w:vAlign w:val="center"/>
          </w:tcPr>
          <w:p w:rsidR="007153F6" w:rsidRPr="00F57724" w:rsidRDefault="00357A4F" w:rsidP="00424BC4">
            <w:pPr>
              <w:jc w:val="center"/>
              <w:rPr>
                <w:rFonts w:asciiTheme="majorHAnsi" w:hAnsiTheme="majorHAnsi"/>
                <w:b/>
                <w:i/>
                <w:sz w:val="22"/>
              </w:rPr>
            </w:pPr>
            <w:r w:rsidRPr="00F57724">
              <w:rPr>
                <w:rFonts w:asciiTheme="majorHAnsi" w:hAnsiTheme="majorHAnsi"/>
                <w:b/>
                <w:i/>
                <w:sz w:val="22"/>
              </w:rPr>
              <w:t>6.0</w:t>
            </w:r>
          </w:p>
        </w:tc>
      </w:tr>
      <w:tr w:rsidR="007153F6" w:rsidRPr="00F57724">
        <w:tc>
          <w:tcPr>
            <w:tcW w:w="2268" w:type="dxa"/>
          </w:tcPr>
          <w:p w:rsidR="007153F6" w:rsidRPr="00F57724" w:rsidRDefault="007153F6">
            <w:pPr>
              <w:rPr>
                <w:rFonts w:asciiTheme="majorHAnsi" w:hAnsiTheme="majorHAnsi"/>
                <w:sz w:val="22"/>
              </w:rPr>
            </w:pPr>
            <w:r w:rsidRPr="00F57724">
              <w:rPr>
                <w:rFonts w:asciiTheme="majorHAnsi" w:hAnsiTheme="majorHAnsi"/>
                <w:sz w:val="22"/>
              </w:rPr>
              <w:t>İSG’ye bildirim</w:t>
            </w:r>
          </w:p>
        </w:tc>
        <w:tc>
          <w:tcPr>
            <w:tcW w:w="1021" w:type="dxa"/>
            <w:vAlign w:val="center"/>
          </w:tcPr>
          <w:p w:rsidR="007153F6" w:rsidRPr="00F57724" w:rsidRDefault="007153F6" w:rsidP="00424BC4">
            <w:pPr>
              <w:jc w:val="center"/>
              <w:rPr>
                <w:rFonts w:asciiTheme="majorHAnsi" w:hAnsiTheme="majorHAnsi"/>
                <w:sz w:val="22"/>
              </w:rPr>
            </w:pPr>
            <w:r w:rsidRPr="00F57724">
              <w:rPr>
                <w:rFonts w:asciiTheme="majorHAnsi" w:hAnsiTheme="majorHAnsi"/>
                <w:sz w:val="22"/>
              </w:rPr>
              <w:t>54</w:t>
            </w:r>
          </w:p>
        </w:tc>
        <w:tc>
          <w:tcPr>
            <w:tcW w:w="1072" w:type="dxa"/>
            <w:vAlign w:val="center"/>
          </w:tcPr>
          <w:p w:rsidR="007153F6" w:rsidRPr="00F57724" w:rsidRDefault="007153F6" w:rsidP="00424BC4">
            <w:pPr>
              <w:jc w:val="center"/>
              <w:rPr>
                <w:rFonts w:asciiTheme="majorHAnsi" w:hAnsiTheme="majorHAnsi"/>
                <w:b/>
                <w:i/>
                <w:sz w:val="22"/>
              </w:rPr>
            </w:pPr>
            <w:r w:rsidRPr="00F57724">
              <w:rPr>
                <w:rFonts w:asciiTheme="majorHAnsi" w:hAnsiTheme="majorHAnsi"/>
                <w:b/>
                <w:i/>
                <w:sz w:val="22"/>
              </w:rPr>
              <w:t>54.4</w:t>
            </w:r>
          </w:p>
        </w:tc>
        <w:tc>
          <w:tcPr>
            <w:tcW w:w="970" w:type="dxa"/>
            <w:vAlign w:val="center"/>
          </w:tcPr>
          <w:p w:rsidR="007153F6" w:rsidRPr="00F57724" w:rsidRDefault="00C93078" w:rsidP="00424BC4">
            <w:pPr>
              <w:jc w:val="center"/>
              <w:rPr>
                <w:rFonts w:asciiTheme="majorHAnsi" w:hAnsiTheme="majorHAnsi"/>
                <w:sz w:val="22"/>
              </w:rPr>
            </w:pPr>
            <w:r w:rsidRPr="00F57724">
              <w:rPr>
                <w:rFonts w:asciiTheme="majorHAnsi" w:hAnsiTheme="majorHAnsi"/>
                <w:sz w:val="22"/>
              </w:rPr>
              <w:t>5</w:t>
            </w:r>
          </w:p>
        </w:tc>
        <w:tc>
          <w:tcPr>
            <w:tcW w:w="1156" w:type="dxa"/>
            <w:vAlign w:val="center"/>
          </w:tcPr>
          <w:p w:rsidR="007153F6" w:rsidRPr="00F57724" w:rsidRDefault="00C93078" w:rsidP="00424BC4">
            <w:pPr>
              <w:jc w:val="center"/>
              <w:rPr>
                <w:rFonts w:asciiTheme="majorHAnsi" w:hAnsiTheme="majorHAnsi"/>
                <w:b/>
                <w:i/>
                <w:sz w:val="22"/>
              </w:rPr>
            </w:pPr>
            <w:r w:rsidRPr="00F57724">
              <w:rPr>
                <w:rFonts w:asciiTheme="majorHAnsi" w:hAnsiTheme="majorHAnsi"/>
                <w:b/>
                <w:i/>
                <w:sz w:val="22"/>
              </w:rPr>
              <w:t>29.4</w:t>
            </w:r>
          </w:p>
        </w:tc>
        <w:tc>
          <w:tcPr>
            <w:tcW w:w="886" w:type="dxa"/>
            <w:vAlign w:val="center"/>
          </w:tcPr>
          <w:p w:rsidR="007153F6" w:rsidRPr="00F57724" w:rsidRDefault="00357A4F" w:rsidP="00424BC4">
            <w:pPr>
              <w:jc w:val="center"/>
              <w:rPr>
                <w:rFonts w:asciiTheme="majorHAnsi" w:hAnsiTheme="majorHAnsi"/>
                <w:sz w:val="22"/>
              </w:rPr>
            </w:pPr>
            <w:r w:rsidRPr="00F57724">
              <w:rPr>
                <w:rFonts w:asciiTheme="majorHAnsi" w:hAnsiTheme="majorHAnsi"/>
                <w:sz w:val="22"/>
              </w:rPr>
              <w:t>59</w:t>
            </w:r>
          </w:p>
        </w:tc>
        <w:tc>
          <w:tcPr>
            <w:tcW w:w="1021" w:type="dxa"/>
            <w:vAlign w:val="center"/>
          </w:tcPr>
          <w:p w:rsidR="007153F6" w:rsidRPr="00F57724" w:rsidRDefault="00357A4F" w:rsidP="00424BC4">
            <w:pPr>
              <w:jc w:val="center"/>
              <w:rPr>
                <w:rFonts w:asciiTheme="majorHAnsi" w:hAnsiTheme="majorHAnsi"/>
                <w:b/>
                <w:i/>
                <w:sz w:val="22"/>
              </w:rPr>
            </w:pPr>
            <w:r w:rsidRPr="00F57724">
              <w:rPr>
                <w:rFonts w:asciiTheme="majorHAnsi" w:hAnsiTheme="majorHAnsi"/>
                <w:b/>
                <w:i/>
                <w:sz w:val="22"/>
              </w:rPr>
              <w:t>50.8</w:t>
            </w:r>
          </w:p>
        </w:tc>
      </w:tr>
      <w:tr w:rsidR="007153F6" w:rsidRPr="00F57724">
        <w:tc>
          <w:tcPr>
            <w:tcW w:w="2268" w:type="dxa"/>
          </w:tcPr>
          <w:p w:rsidR="007153F6" w:rsidRPr="00F57724" w:rsidRDefault="007153F6">
            <w:pPr>
              <w:rPr>
                <w:rFonts w:asciiTheme="majorHAnsi" w:hAnsiTheme="majorHAnsi"/>
                <w:sz w:val="22"/>
              </w:rPr>
            </w:pPr>
            <w:r w:rsidRPr="00F57724">
              <w:rPr>
                <w:rFonts w:asciiTheme="majorHAnsi" w:hAnsiTheme="majorHAnsi"/>
                <w:sz w:val="22"/>
              </w:rPr>
              <w:t>Enfeksiyon kontrol komitesi</w:t>
            </w:r>
          </w:p>
        </w:tc>
        <w:tc>
          <w:tcPr>
            <w:tcW w:w="1021" w:type="dxa"/>
            <w:vAlign w:val="center"/>
          </w:tcPr>
          <w:p w:rsidR="007153F6" w:rsidRPr="00F57724" w:rsidRDefault="007153F6" w:rsidP="00424BC4">
            <w:pPr>
              <w:jc w:val="center"/>
              <w:rPr>
                <w:rFonts w:asciiTheme="majorHAnsi" w:hAnsiTheme="majorHAnsi"/>
                <w:sz w:val="22"/>
              </w:rPr>
            </w:pPr>
            <w:r w:rsidRPr="00F57724">
              <w:rPr>
                <w:rFonts w:asciiTheme="majorHAnsi" w:hAnsiTheme="majorHAnsi"/>
                <w:sz w:val="22"/>
              </w:rPr>
              <w:t>31</w:t>
            </w:r>
          </w:p>
        </w:tc>
        <w:tc>
          <w:tcPr>
            <w:tcW w:w="1072" w:type="dxa"/>
            <w:vAlign w:val="center"/>
          </w:tcPr>
          <w:p w:rsidR="007153F6" w:rsidRPr="00F57724" w:rsidRDefault="007153F6" w:rsidP="00424BC4">
            <w:pPr>
              <w:jc w:val="center"/>
              <w:rPr>
                <w:rFonts w:asciiTheme="majorHAnsi" w:hAnsiTheme="majorHAnsi"/>
                <w:b/>
                <w:i/>
                <w:sz w:val="22"/>
              </w:rPr>
            </w:pPr>
            <w:r w:rsidRPr="00F57724">
              <w:rPr>
                <w:rFonts w:asciiTheme="majorHAnsi" w:hAnsiTheme="majorHAnsi"/>
                <w:b/>
                <w:i/>
                <w:sz w:val="22"/>
              </w:rPr>
              <w:t>31.3</w:t>
            </w:r>
          </w:p>
        </w:tc>
        <w:tc>
          <w:tcPr>
            <w:tcW w:w="970" w:type="dxa"/>
            <w:vAlign w:val="center"/>
          </w:tcPr>
          <w:p w:rsidR="007153F6" w:rsidRPr="00F57724" w:rsidRDefault="00C93078" w:rsidP="00424BC4">
            <w:pPr>
              <w:jc w:val="center"/>
              <w:rPr>
                <w:rFonts w:asciiTheme="majorHAnsi" w:hAnsiTheme="majorHAnsi"/>
                <w:sz w:val="22"/>
              </w:rPr>
            </w:pPr>
            <w:r w:rsidRPr="00F57724">
              <w:rPr>
                <w:rFonts w:asciiTheme="majorHAnsi" w:hAnsiTheme="majorHAnsi"/>
                <w:sz w:val="22"/>
              </w:rPr>
              <w:t>--</w:t>
            </w:r>
          </w:p>
        </w:tc>
        <w:tc>
          <w:tcPr>
            <w:tcW w:w="1156" w:type="dxa"/>
            <w:vAlign w:val="center"/>
          </w:tcPr>
          <w:p w:rsidR="007153F6" w:rsidRPr="00F57724" w:rsidRDefault="00C93078" w:rsidP="00424BC4">
            <w:pPr>
              <w:jc w:val="center"/>
              <w:rPr>
                <w:rFonts w:asciiTheme="majorHAnsi" w:hAnsiTheme="majorHAnsi"/>
                <w:b/>
                <w:i/>
                <w:sz w:val="22"/>
              </w:rPr>
            </w:pPr>
            <w:r w:rsidRPr="00F57724">
              <w:rPr>
                <w:rFonts w:asciiTheme="majorHAnsi" w:hAnsiTheme="majorHAnsi"/>
                <w:b/>
                <w:i/>
                <w:sz w:val="22"/>
              </w:rPr>
              <w:t>--</w:t>
            </w:r>
          </w:p>
        </w:tc>
        <w:tc>
          <w:tcPr>
            <w:tcW w:w="886" w:type="dxa"/>
            <w:vAlign w:val="center"/>
          </w:tcPr>
          <w:p w:rsidR="007153F6" w:rsidRPr="00F57724" w:rsidRDefault="00357A4F" w:rsidP="00424BC4">
            <w:pPr>
              <w:jc w:val="center"/>
              <w:rPr>
                <w:rFonts w:asciiTheme="majorHAnsi" w:hAnsiTheme="majorHAnsi"/>
                <w:sz w:val="22"/>
              </w:rPr>
            </w:pPr>
            <w:r w:rsidRPr="00F57724">
              <w:rPr>
                <w:rFonts w:asciiTheme="majorHAnsi" w:hAnsiTheme="majorHAnsi"/>
                <w:sz w:val="22"/>
              </w:rPr>
              <w:t>31</w:t>
            </w:r>
          </w:p>
        </w:tc>
        <w:tc>
          <w:tcPr>
            <w:tcW w:w="1021" w:type="dxa"/>
            <w:vAlign w:val="center"/>
          </w:tcPr>
          <w:p w:rsidR="007153F6" w:rsidRPr="00F57724" w:rsidRDefault="00357A4F" w:rsidP="00424BC4">
            <w:pPr>
              <w:jc w:val="center"/>
              <w:rPr>
                <w:rFonts w:asciiTheme="majorHAnsi" w:hAnsiTheme="majorHAnsi"/>
                <w:b/>
                <w:i/>
                <w:sz w:val="22"/>
              </w:rPr>
            </w:pPr>
            <w:r w:rsidRPr="00F57724">
              <w:rPr>
                <w:rFonts w:asciiTheme="majorHAnsi" w:hAnsiTheme="majorHAnsi"/>
                <w:b/>
                <w:i/>
                <w:sz w:val="22"/>
              </w:rPr>
              <w:t>26.7</w:t>
            </w:r>
          </w:p>
        </w:tc>
      </w:tr>
      <w:tr w:rsidR="00C93078" w:rsidRPr="00F57724">
        <w:tc>
          <w:tcPr>
            <w:tcW w:w="2268" w:type="dxa"/>
          </w:tcPr>
          <w:p w:rsidR="00C93078" w:rsidRPr="00F57724" w:rsidRDefault="00C93078">
            <w:pPr>
              <w:rPr>
                <w:rFonts w:asciiTheme="majorHAnsi" w:hAnsiTheme="majorHAnsi"/>
                <w:sz w:val="22"/>
              </w:rPr>
            </w:pPr>
            <w:r w:rsidRPr="00F57724">
              <w:rPr>
                <w:rFonts w:asciiTheme="majorHAnsi" w:hAnsiTheme="majorHAnsi"/>
                <w:sz w:val="22"/>
              </w:rPr>
              <w:t>Kalite birimi</w:t>
            </w:r>
          </w:p>
        </w:tc>
        <w:tc>
          <w:tcPr>
            <w:tcW w:w="1021" w:type="dxa"/>
            <w:vAlign w:val="center"/>
          </w:tcPr>
          <w:p w:rsidR="00C93078" w:rsidRPr="00F57724" w:rsidRDefault="00C36BED" w:rsidP="00424BC4">
            <w:pPr>
              <w:jc w:val="center"/>
              <w:rPr>
                <w:rFonts w:asciiTheme="majorHAnsi" w:hAnsiTheme="majorHAnsi"/>
                <w:sz w:val="22"/>
              </w:rPr>
            </w:pPr>
            <w:r w:rsidRPr="00F57724">
              <w:rPr>
                <w:rFonts w:asciiTheme="majorHAnsi" w:hAnsiTheme="majorHAnsi"/>
                <w:sz w:val="22"/>
              </w:rPr>
              <w:t>19</w:t>
            </w:r>
          </w:p>
        </w:tc>
        <w:tc>
          <w:tcPr>
            <w:tcW w:w="1072" w:type="dxa"/>
            <w:vAlign w:val="center"/>
          </w:tcPr>
          <w:p w:rsidR="00C93078" w:rsidRPr="00F57724" w:rsidRDefault="00C93078" w:rsidP="00424BC4">
            <w:pPr>
              <w:jc w:val="center"/>
              <w:rPr>
                <w:rFonts w:asciiTheme="majorHAnsi" w:hAnsiTheme="majorHAnsi"/>
                <w:b/>
                <w:i/>
                <w:sz w:val="22"/>
              </w:rPr>
            </w:pPr>
            <w:r w:rsidRPr="00F57724">
              <w:rPr>
                <w:rFonts w:asciiTheme="majorHAnsi" w:hAnsiTheme="majorHAnsi"/>
                <w:b/>
                <w:i/>
                <w:sz w:val="22"/>
              </w:rPr>
              <w:t>19.1</w:t>
            </w:r>
          </w:p>
        </w:tc>
        <w:tc>
          <w:tcPr>
            <w:tcW w:w="970" w:type="dxa"/>
            <w:vAlign w:val="center"/>
          </w:tcPr>
          <w:p w:rsidR="00C93078" w:rsidRPr="00F57724" w:rsidRDefault="00C93078" w:rsidP="00424BC4">
            <w:pPr>
              <w:jc w:val="center"/>
              <w:rPr>
                <w:rFonts w:asciiTheme="majorHAnsi" w:hAnsiTheme="majorHAnsi"/>
                <w:sz w:val="22"/>
              </w:rPr>
            </w:pPr>
            <w:r w:rsidRPr="00F57724">
              <w:rPr>
                <w:rFonts w:asciiTheme="majorHAnsi" w:hAnsiTheme="majorHAnsi"/>
                <w:sz w:val="22"/>
              </w:rPr>
              <w:t>1</w:t>
            </w:r>
          </w:p>
        </w:tc>
        <w:tc>
          <w:tcPr>
            <w:tcW w:w="1156" w:type="dxa"/>
            <w:vAlign w:val="center"/>
          </w:tcPr>
          <w:p w:rsidR="00C93078" w:rsidRPr="00F57724" w:rsidRDefault="00C93078" w:rsidP="00424BC4">
            <w:pPr>
              <w:jc w:val="center"/>
              <w:rPr>
                <w:rFonts w:asciiTheme="majorHAnsi" w:hAnsiTheme="majorHAnsi"/>
                <w:b/>
                <w:i/>
                <w:sz w:val="22"/>
              </w:rPr>
            </w:pPr>
            <w:r w:rsidRPr="00F57724">
              <w:rPr>
                <w:rFonts w:asciiTheme="majorHAnsi" w:hAnsiTheme="majorHAnsi"/>
                <w:b/>
                <w:i/>
                <w:sz w:val="22"/>
              </w:rPr>
              <w:t>5.9</w:t>
            </w:r>
          </w:p>
        </w:tc>
        <w:tc>
          <w:tcPr>
            <w:tcW w:w="886" w:type="dxa"/>
            <w:vAlign w:val="center"/>
          </w:tcPr>
          <w:p w:rsidR="00C93078" w:rsidRPr="00F57724" w:rsidRDefault="00357A4F" w:rsidP="00424BC4">
            <w:pPr>
              <w:jc w:val="center"/>
              <w:rPr>
                <w:rFonts w:asciiTheme="majorHAnsi" w:hAnsiTheme="majorHAnsi"/>
                <w:sz w:val="22"/>
              </w:rPr>
            </w:pPr>
            <w:r w:rsidRPr="00F57724">
              <w:rPr>
                <w:rFonts w:asciiTheme="majorHAnsi" w:hAnsiTheme="majorHAnsi"/>
                <w:sz w:val="22"/>
              </w:rPr>
              <w:t>2</w:t>
            </w:r>
            <w:r w:rsidR="00C36BED" w:rsidRPr="00F57724">
              <w:rPr>
                <w:rFonts w:asciiTheme="majorHAnsi" w:hAnsiTheme="majorHAnsi"/>
                <w:sz w:val="22"/>
              </w:rPr>
              <w:t>0</w:t>
            </w:r>
          </w:p>
        </w:tc>
        <w:tc>
          <w:tcPr>
            <w:tcW w:w="1021" w:type="dxa"/>
            <w:vAlign w:val="center"/>
          </w:tcPr>
          <w:p w:rsidR="00C93078" w:rsidRPr="00F57724" w:rsidRDefault="00C36BED" w:rsidP="00424BC4">
            <w:pPr>
              <w:jc w:val="center"/>
              <w:rPr>
                <w:rFonts w:asciiTheme="majorHAnsi" w:hAnsiTheme="majorHAnsi"/>
                <w:b/>
                <w:i/>
                <w:sz w:val="22"/>
              </w:rPr>
            </w:pPr>
            <w:r w:rsidRPr="00F57724">
              <w:rPr>
                <w:rFonts w:asciiTheme="majorHAnsi" w:hAnsiTheme="majorHAnsi"/>
                <w:b/>
                <w:i/>
                <w:sz w:val="22"/>
              </w:rPr>
              <w:t>17</w:t>
            </w:r>
            <w:r w:rsidR="00357A4F" w:rsidRPr="00F57724">
              <w:rPr>
                <w:rFonts w:asciiTheme="majorHAnsi" w:hAnsiTheme="majorHAnsi"/>
                <w:b/>
                <w:i/>
                <w:sz w:val="22"/>
              </w:rPr>
              <w:t>.</w:t>
            </w:r>
            <w:r w:rsidRPr="00F57724">
              <w:rPr>
                <w:rFonts w:asciiTheme="majorHAnsi" w:hAnsiTheme="majorHAnsi"/>
                <w:b/>
                <w:i/>
                <w:sz w:val="22"/>
              </w:rPr>
              <w:t>2</w:t>
            </w:r>
          </w:p>
        </w:tc>
      </w:tr>
      <w:tr w:rsidR="00C93078" w:rsidRPr="00F57724">
        <w:tc>
          <w:tcPr>
            <w:tcW w:w="2268" w:type="dxa"/>
          </w:tcPr>
          <w:p w:rsidR="00C93078" w:rsidRPr="00F57724" w:rsidRDefault="00C93078">
            <w:pPr>
              <w:rPr>
                <w:rFonts w:asciiTheme="majorHAnsi" w:hAnsiTheme="majorHAnsi"/>
                <w:sz w:val="22"/>
              </w:rPr>
            </w:pPr>
            <w:r w:rsidRPr="00F57724">
              <w:rPr>
                <w:rFonts w:asciiTheme="majorHAnsi" w:hAnsiTheme="majorHAnsi"/>
                <w:sz w:val="22"/>
              </w:rPr>
              <w:t>Şiddetin iş kazası olarak bildirimi</w:t>
            </w:r>
          </w:p>
        </w:tc>
        <w:tc>
          <w:tcPr>
            <w:tcW w:w="1021" w:type="dxa"/>
            <w:vAlign w:val="center"/>
          </w:tcPr>
          <w:p w:rsidR="00C93078" w:rsidRPr="00F57724" w:rsidRDefault="00C93078" w:rsidP="00424BC4">
            <w:pPr>
              <w:jc w:val="center"/>
              <w:rPr>
                <w:rFonts w:asciiTheme="majorHAnsi" w:hAnsiTheme="majorHAnsi"/>
                <w:sz w:val="22"/>
              </w:rPr>
            </w:pPr>
            <w:r w:rsidRPr="00F57724">
              <w:rPr>
                <w:rFonts w:asciiTheme="majorHAnsi" w:hAnsiTheme="majorHAnsi"/>
                <w:sz w:val="22"/>
              </w:rPr>
              <w:t>31</w:t>
            </w:r>
          </w:p>
        </w:tc>
        <w:tc>
          <w:tcPr>
            <w:tcW w:w="1072" w:type="dxa"/>
            <w:vAlign w:val="center"/>
          </w:tcPr>
          <w:p w:rsidR="00C93078" w:rsidRPr="00F57724" w:rsidRDefault="00C93078" w:rsidP="00424BC4">
            <w:pPr>
              <w:jc w:val="center"/>
              <w:rPr>
                <w:rFonts w:asciiTheme="majorHAnsi" w:hAnsiTheme="majorHAnsi"/>
                <w:b/>
                <w:i/>
                <w:sz w:val="22"/>
              </w:rPr>
            </w:pPr>
            <w:r w:rsidRPr="00F57724">
              <w:rPr>
                <w:rFonts w:asciiTheme="majorHAnsi" w:hAnsiTheme="majorHAnsi"/>
                <w:b/>
                <w:i/>
                <w:sz w:val="22"/>
              </w:rPr>
              <w:t>31.3</w:t>
            </w:r>
          </w:p>
        </w:tc>
        <w:tc>
          <w:tcPr>
            <w:tcW w:w="970" w:type="dxa"/>
            <w:vAlign w:val="center"/>
          </w:tcPr>
          <w:p w:rsidR="00C93078" w:rsidRPr="00F57724" w:rsidRDefault="00C93078" w:rsidP="00424BC4">
            <w:pPr>
              <w:jc w:val="center"/>
              <w:rPr>
                <w:rFonts w:asciiTheme="majorHAnsi" w:hAnsiTheme="majorHAnsi"/>
                <w:sz w:val="22"/>
              </w:rPr>
            </w:pPr>
            <w:r w:rsidRPr="00F57724">
              <w:rPr>
                <w:rFonts w:asciiTheme="majorHAnsi" w:hAnsiTheme="majorHAnsi"/>
                <w:sz w:val="22"/>
              </w:rPr>
              <w:t>3</w:t>
            </w:r>
          </w:p>
        </w:tc>
        <w:tc>
          <w:tcPr>
            <w:tcW w:w="1156" w:type="dxa"/>
            <w:vAlign w:val="center"/>
          </w:tcPr>
          <w:p w:rsidR="00C93078" w:rsidRPr="00F57724" w:rsidRDefault="00C93078" w:rsidP="00424BC4">
            <w:pPr>
              <w:jc w:val="center"/>
              <w:rPr>
                <w:rFonts w:asciiTheme="majorHAnsi" w:hAnsiTheme="majorHAnsi"/>
                <w:b/>
                <w:i/>
                <w:sz w:val="22"/>
              </w:rPr>
            </w:pPr>
            <w:r w:rsidRPr="00F57724">
              <w:rPr>
                <w:rFonts w:asciiTheme="majorHAnsi" w:hAnsiTheme="majorHAnsi"/>
                <w:b/>
                <w:i/>
                <w:sz w:val="22"/>
              </w:rPr>
              <w:t>17.6</w:t>
            </w:r>
          </w:p>
        </w:tc>
        <w:tc>
          <w:tcPr>
            <w:tcW w:w="886" w:type="dxa"/>
            <w:vAlign w:val="center"/>
          </w:tcPr>
          <w:p w:rsidR="00C93078" w:rsidRPr="00F57724" w:rsidRDefault="00FB493A" w:rsidP="00424BC4">
            <w:pPr>
              <w:jc w:val="center"/>
              <w:rPr>
                <w:rFonts w:asciiTheme="majorHAnsi" w:hAnsiTheme="majorHAnsi"/>
                <w:sz w:val="22"/>
              </w:rPr>
            </w:pPr>
            <w:r w:rsidRPr="00F57724">
              <w:rPr>
                <w:rFonts w:asciiTheme="majorHAnsi" w:hAnsiTheme="majorHAnsi"/>
                <w:sz w:val="22"/>
              </w:rPr>
              <w:t>34</w:t>
            </w:r>
          </w:p>
        </w:tc>
        <w:tc>
          <w:tcPr>
            <w:tcW w:w="1021" w:type="dxa"/>
            <w:vAlign w:val="center"/>
          </w:tcPr>
          <w:p w:rsidR="00C93078" w:rsidRPr="00F57724" w:rsidRDefault="00FB493A" w:rsidP="00424BC4">
            <w:pPr>
              <w:jc w:val="center"/>
              <w:rPr>
                <w:rFonts w:asciiTheme="majorHAnsi" w:hAnsiTheme="majorHAnsi"/>
                <w:b/>
                <w:i/>
                <w:sz w:val="22"/>
              </w:rPr>
            </w:pPr>
            <w:r w:rsidRPr="00F57724">
              <w:rPr>
                <w:rFonts w:asciiTheme="majorHAnsi" w:hAnsiTheme="majorHAnsi"/>
                <w:b/>
                <w:i/>
                <w:sz w:val="22"/>
              </w:rPr>
              <w:t>29.3</w:t>
            </w:r>
          </w:p>
        </w:tc>
      </w:tr>
      <w:tr w:rsidR="00C93078" w:rsidRPr="00F57724">
        <w:tc>
          <w:tcPr>
            <w:tcW w:w="2268" w:type="dxa"/>
          </w:tcPr>
          <w:p w:rsidR="00C93078" w:rsidRPr="00F57724" w:rsidRDefault="00C93078">
            <w:pPr>
              <w:rPr>
                <w:rFonts w:asciiTheme="majorHAnsi" w:hAnsiTheme="majorHAnsi"/>
                <w:sz w:val="22"/>
              </w:rPr>
            </w:pPr>
            <w:r w:rsidRPr="00F57724">
              <w:rPr>
                <w:rFonts w:asciiTheme="majorHAnsi" w:hAnsiTheme="majorHAnsi"/>
                <w:sz w:val="22"/>
              </w:rPr>
              <w:t>Ramak kala olay bildirimi</w:t>
            </w:r>
          </w:p>
        </w:tc>
        <w:tc>
          <w:tcPr>
            <w:tcW w:w="1021" w:type="dxa"/>
            <w:vAlign w:val="center"/>
          </w:tcPr>
          <w:p w:rsidR="00C93078" w:rsidRPr="00F57724" w:rsidRDefault="00C93078" w:rsidP="00424BC4">
            <w:pPr>
              <w:jc w:val="center"/>
              <w:rPr>
                <w:rFonts w:asciiTheme="majorHAnsi" w:hAnsiTheme="majorHAnsi"/>
                <w:sz w:val="22"/>
              </w:rPr>
            </w:pPr>
            <w:r w:rsidRPr="00F57724">
              <w:rPr>
                <w:rFonts w:asciiTheme="majorHAnsi" w:hAnsiTheme="majorHAnsi"/>
                <w:sz w:val="22"/>
              </w:rPr>
              <w:t>44</w:t>
            </w:r>
          </w:p>
        </w:tc>
        <w:tc>
          <w:tcPr>
            <w:tcW w:w="1072" w:type="dxa"/>
            <w:vAlign w:val="center"/>
          </w:tcPr>
          <w:p w:rsidR="00C93078" w:rsidRPr="00F57724" w:rsidRDefault="00C93078" w:rsidP="00424BC4">
            <w:pPr>
              <w:jc w:val="center"/>
              <w:rPr>
                <w:rFonts w:asciiTheme="majorHAnsi" w:hAnsiTheme="majorHAnsi"/>
                <w:b/>
                <w:i/>
                <w:sz w:val="22"/>
              </w:rPr>
            </w:pPr>
            <w:r w:rsidRPr="00F57724">
              <w:rPr>
                <w:rFonts w:asciiTheme="majorHAnsi" w:hAnsiTheme="majorHAnsi"/>
                <w:b/>
                <w:i/>
                <w:sz w:val="22"/>
              </w:rPr>
              <w:t>44.4</w:t>
            </w:r>
          </w:p>
        </w:tc>
        <w:tc>
          <w:tcPr>
            <w:tcW w:w="970" w:type="dxa"/>
            <w:vAlign w:val="center"/>
          </w:tcPr>
          <w:p w:rsidR="00C93078" w:rsidRPr="00F57724" w:rsidRDefault="00C93078" w:rsidP="00424BC4">
            <w:pPr>
              <w:jc w:val="center"/>
              <w:rPr>
                <w:rFonts w:asciiTheme="majorHAnsi" w:hAnsiTheme="majorHAnsi"/>
                <w:sz w:val="22"/>
              </w:rPr>
            </w:pPr>
            <w:r w:rsidRPr="00F57724">
              <w:rPr>
                <w:rFonts w:asciiTheme="majorHAnsi" w:hAnsiTheme="majorHAnsi"/>
                <w:sz w:val="22"/>
              </w:rPr>
              <w:t>2</w:t>
            </w:r>
          </w:p>
        </w:tc>
        <w:tc>
          <w:tcPr>
            <w:tcW w:w="1156" w:type="dxa"/>
            <w:vAlign w:val="center"/>
          </w:tcPr>
          <w:p w:rsidR="00C93078" w:rsidRPr="00F57724" w:rsidRDefault="00C93078" w:rsidP="00424BC4">
            <w:pPr>
              <w:jc w:val="center"/>
              <w:rPr>
                <w:rFonts w:asciiTheme="majorHAnsi" w:hAnsiTheme="majorHAnsi"/>
                <w:b/>
                <w:i/>
                <w:sz w:val="22"/>
              </w:rPr>
            </w:pPr>
            <w:r w:rsidRPr="00F57724">
              <w:rPr>
                <w:rFonts w:asciiTheme="majorHAnsi" w:hAnsiTheme="majorHAnsi"/>
                <w:b/>
                <w:i/>
                <w:sz w:val="22"/>
              </w:rPr>
              <w:t>11.8</w:t>
            </w:r>
          </w:p>
        </w:tc>
        <w:tc>
          <w:tcPr>
            <w:tcW w:w="886" w:type="dxa"/>
            <w:vAlign w:val="center"/>
          </w:tcPr>
          <w:p w:rsidR="00C93078" w:rsidRPr="00F57724" w:rsidRDefault="00FB493A" w:rsidP="00424BC4">
            <w:pPr>
              <w:jc w:val="center"/>
              <w:rPr>
                <w:rFonts w:asciiTheme="majorHAnsi" w:hAnsiTheme="majorHAnsi"/>
                <w:sz w:val="22"/>
              </w:rPr>
            </w:pPr>
            <w:r w:rsidRPr="00F57724">
              <w:rPr>
                <w:rFonts w:asciiTheme="majorHAnsi" w:hAnsiTheme="majorHAnsi"/>
                <w:sz w:val="22"/>
              </w:rPr>
              <w:t>46</w:t>
            </w:r>
          </w:p>
        </w:tc>
        <w:tc>
          <w:tcPr>
            <w:tcW w:w="1021" w:type="dxa"/>
            <w:vAlign w:val="center"/>
          </w:tcPr>
          <w:p w:rsidR="00C93078" w:rsidRPr="00F57724" w:rsidRDefault="00FB493A" w:rsidP="00424BC4">
            <w:pPr>
              <w:jc w:val="center"/>
              <w:rPr>
                <w:rFonts w:asciiTheme="majorHAnsi" w:hAnsiTheme="majorHAnsi"/>
                <w:b/>
                <w:i/>
                <w:sz w:val="22"/>
              </w:rPr>
            </w:pPr>
            <w:r w:rsidRPr="00F57724">
              <w:rPr>
                <w:rFonts w:asciiTheme="majorHAnsi" w:hAnsiTheme="majorHAnsi"/>
                <w:b/>
                <w:i/>
                <w:sz w:val="22"/>
              </w:rPr>
              <w:t>39.7</w:t>
            </w:r>
          </w:p>
        </w:tc>
      </w:tr>
      <w:tr w:rsidR="00C93078" w:rsidRPr="00F57724">
        <w:tc>
          <w:tcPr>
            <w:tcW w:w="2268" w:type="dxa"/>
          </w:tcPr>
          <w:p w:rsidR="00C93078" w:rsidRPr="00F57724" w:rsidRDefault="00C93078">
            <w:pPr>
              <w:rPr>
                <w:rFonts w:asciiTheme="majorHAnsi" w:hAnsiTheme="majorHAnsi"/>
                <w:sz w:val="22"/>
              </w:rPr>
            </w:pPr>
            <w:r w:rsidRPr="00F57724">
              <w:rPr>
                <w:rFonts w:asciiTheme="majorHAnsi" w:hAnsiTheme="majorHAnsi"/>
                <w:sz w:val="22"/>
              </w:rPr>
              <w:t>Kök neden analizi</w:t>
            </w:r>
          </w:p>
        </w:tc>
        <w:tc>
          <w:tcPr>
            <w:tcW w:w="1021" w:type="dxa"/>
            <w:vAlign w:val="center"/>
          </w:tcPr>
          <w:p w:rsidR="00C93078" w:rsidRPr="00F57724" w:rsidRDefault="00C93078" w:rsidP="00424BC4">
            <w:pPr>
              <w:jc w:val="center"/>
              <w:rPr>
                <w:rFonts w:asciiTheme="majorHAnsi" w:hAnsiTheme="majorHAnsi"/>
                <w:sz w:val="22"/>
              </w:rPr>
            </w:pPr>
            <w:r w:rsidRPr="00F57724">
              <w:rPr>
                <w:rFonts w:asciiTheme="majorHAnsi" w:hAnsiTheme="majorHAnsi"/>
                <w:sz w:val="22"/>
              </w:rPr>
              <w:t>48</w:t>
            </w:r>
          </w:p>
        </w:tc>
        <w:tc>
          <w:tcPr>
            <w:tcW w:w="1072" w:type="dxa"/>
            <w:vAlign w:val="center"/>
          </w:tcPr>
          <w:p w:rsidR="00C93078" w:rsidRPr="00F57724" w:rsidRDefault="00C93078" w:rsidP="00424BC4">
            <w:pPr>
              <w:jc w:val="center"/>
              <w:rPr>
                <w:rFonts w:asciiTheme="majorHAnsi" w:hAnsiTheme="majorHAnsi"/>
                <w:b/>
                <w:i/>
                <w:sz w:val="22"/>
              </w:rPr>
            </w:pPr>
            <w:r w:rsidRPr="00F57724">
              <w:rPr>
                <w:rFonts w:asciiTheme="majorHAnsi" w:hAnsiTheme="majorHAnsi"/>
                <w:b/>
                <w:i/>
                <w:sz w:val="22"/>
              </w:rPr>
              <w:t>48.5</w:t>
            </w:r>
          </w:p>
        </w:tc>
        <w:tc>
          <w:tcPr>
            <w:tcW w:w="970" w:type="dxa"/>
            <w:vAlign w:val="center"/>
          </w:tcPr>
          <w:p w:rsidR="00C93078" w:rsidRPr="00F57724" w:rsidRDefault="00C93078" w:rsidP="00424BC4">
            <w:pPr>
              <w:jc w:val="center"/>
              <w:rPr>
                <w:rFonts w:asciiTheme="majorHAnsi" w:hAnsiTheme="majorHAnsi"/>
                <w:sz w:val="22"/>
              </w:rPr>
            </w:pPr>
            <w:r w:rsidRPr="00F57724">
              <w:rPr>
                <w:rFonts w:asciiTheme="majorHAnsi" w:hAnsiTheme="majorHAnsi"/>
                <w:sz w:val="22"/>
              </w:rPr>
              <w:t>2</w:t>
            </w:r>
          </w:p>
        </w:tc>
        <w:tc>
          <w:tcPr>
            <w:tcW w:w="1156" w:type="dxa"/>
            <w:vAlign w:val="center"/>
          </w:tcPr>
          <w:p w:rsidR="00C93078" w:rsidRPr="00F57724" w:rsidRDefault="00C93078" w:rsidP="00424BC4">
            <w:pPr>
              <w:jc w:val="center"/>
              <w:rPr>
                <w:rFonts w:asciiTheme="majorHAnsi" w:hAnsiTheme="majorHAnsi"/>
                <w:b/>
                <w:i/>
                <w:sz w:val="22"/>
              </w:rPr>
            </w:pPr>
            <w:r w:rsidRPr="00F57724">
              <w:rPr>
                <w:rFonts w:asciiTheme="majorHAnsi" w:hAnsiTheme="majorHAnsi"/>
                <w:b/>
                <w:i/>
                <w:sz w:val="22"/>
              </w:rPr>
              <w:t>11.8</w:t>
            </w:r>
          </w:p>
        </w:tc>
        <w:tc>
          <w:tcPr>
            <w:tcW w:w="886" w:type="dxa"/>
            <w:vAlign w:val="center"/>
          </w:tcPr>
          <w:p w:rsidR="00C93078" w:rsidRPr="00F57724" w:rsidRDefault="00FB493A" w:rsidP="00424BC4">
            <w:pPr>
              <w:jc w:val="center"/>
              <w:rPr>
                <w:rFonts w:asciiTheme="majorHAnsi" w:hAnsiTheme="majorHAnsi"/>
                <w:sz w:val="22"/>
              </w:rPr>
            </w:pPr>
            <w:r w:rsidRPr="00F57724">
              <w:rPr>
                <w:rFonts w:asciiTheme="majorHAnsi" w:hAnsiTheme="majorHAnsi"/>
                <w:sz w:val="22"/>
              </w:rPr>
              <w:t>50</w:t>
            </w:r>
          </w:p>
        </w:tc>
        <w:tc>
          <w:tcPr>
            <w:tcW w:w="1021" w:type="dxa"/>
            <w:vAlign w:val="center"/>
          </w:tcPr>
          <w:p w:rsidR="00C93078" w:rsidRPr="00F57724" w:rsidRDefault="00FB493A" w:rsidP="00424BC4">
            <w:pPr>
              <w:jc w:val="center"/>
              <w:rPr>
                <w:rFonts w:asciiTheme="majorHAnsi" w:hAnsiTheme="majorHAnsi"/>
                <w:b/>
                <w:i/>
                <w:sz w:val="22"/>
              </w:rPr>
            </w:pPr>
            <w:r w:rsidRPr="00F57724">
              <w:rPr>
                <w:rFonts w:asciiTheme="majorHAnsi" w:hAnsiTheme="majorHAnsi"/>
                <w:b/>
                <w:i/>
                <w:sz w:val="22"/>
              </w:rPr>
              <w:t>43.1</w:t>
            </w:r>
          </w:p>
        </w:tc>
      </w:tr>
    </w:tbl>
    <w:p w:rsidR="008015EB" w:rsidRPr="00F57724" w:rsidRDefault="008015EB">
      <w:pPr>
        <w:rPr>
          <w:rFonts w:asciiTheme="majorHAnsi" w:hAnsiTheme="majorHAnsi"/>
          <w:sz w:val="22"/>
        </w:rPr>
      </w:pPr>
    </w:p>
    <w:p w:rsidR="008015EB" w:rsidRPr="00F57724" w:rsidRDefault="008015EB">
      <w:pPr>
        <w:rPr>
          <w:rFonts w:asciiTheme="majorHAnsi" w:hAnsiTheme="majorHAnsi"/>
          <w:sz w:val="22"/>
        </w:rPr>
      </w:pPr>
    </w:p>
    <w:p w:rsidR="008015EB" w:rsidRPr="00F57724" w:rsidRDefault="008015EB" w:rsidP="008015EB">
      <w:pPr>
        <w:rPr>
          <w:rFonts w:asciiTheme="majorHAnsi" w:hAnsiTheme="majorHAnsi"/>
          <w:b/>
          <w:sz w:val="22"/>
        </w:rPr>
      </w:pPr>
      <w:r w:rsidRPr="00F57724">
        <w:rPr>
          <w:rFonts w:asciiTheme="majorHAnsi" w:hAnsiTheme="majorHAnsi"/>
          <w:b/>
          <w:sz w:val="22"/>
        </w:rPr>
        <w:t>Tablo-7: Kiş</w:t>
      </w:r>
      <w:r w:rsidR="00F02B18" w:rsidRPr="00F57724">
        <w:rPr>
          <w:rFonts w:asciiTheme="majorHAnsi" w:hAnsiTheme="majorHAnsi"/>
          <w:b/>
          <w:sz w:val="22"/>
        </w:rPr>
        <w:t xml:space="preserve">isel Koruyucu Donanımlar (KKD) </w:t>
      </w:r>
    </w:p>
    <w:tbl>
      <w:tblPr>
        <w:tblStyle w:val="TabloKlavuzu"/>
        <w:tblW w:w="0" w:type="auto"/>
        <w:tblLayout w:type="fixed"/>
        <w:tblLook w:val="00A0" w:firstRow="1" w:lastRow="0" w:firstColumn="1" w:lastColumn="0" w:noHBand="0" w:noVBand="0"/>
      </w:tblPr>
      <w:tblGrid>
        <w:gridCol w:w="2268"/>
        <w:gridCol w:w="1021"/>
        <w:gridCol w:w="1072"/>
        <w:gridCol w:w="970"/>
        <w:gridCol w:w="1156"/>
        <w:gridCol w:w="886"/>
        <w:gridCol w:w="1021"/>
      </w:tblGrid>
      <w:tr w:rsidR="008015EB" w:rsidRPr="00F57724">
        <w:tc>
          <w:tcPr>
            <w:tcW w:w="2268" w:type="dxa"/>
          </w:tcPr>
          <w:p w:rsidR="008015EB" w:rsidRPr="00F57724" w:rsidRDefault="008015EB">
            <w:pPr>
              <w:rPr>
                <w:rFonts w:asciiTheme="majorHAnsi" w:hAnsiTheme="majorHAnsi"/>
                <w:sz w:val="22"/>
              </w:rPr>
            </w:pPr>
          </w:p>
        </w:tc>
        <w:tc>
          <w:tcPr>
            <w:tcW w:w="2093" w:type="dxa"/>
            <w:gridSpan w:val="2"/>
            <w:vAlign w:val="center"/>
          </w:tcPr>
          <w:p w:rsidR="008015EB" w:rsidRPr="00F57724" w:rsidRDefault="008015EB" w:rsidP="00424BC4">
            <w:pPr>
              <w:jc w:val="center"/>
              <w:rPr>
                <w:rFonts w:asciiTheme="majorHAnsi" w:hAnsiTheme="majorHAnsi"/>
                <w:b/>
                <w:sz w:val="22"/>
              </w:rPr>
            </w:pPr>
            <w:r w:rsidRPr="00F57724">
              <w:rPr>
                <w:rFonts w:asciiTheme="majorHAnsi" w:hAnsiTheme="majorHAnsi"/>
                <w:b/>
                <w:sz w:val="22"/>
              </w:rPr>
              <w:t>Hastaneler</w:t>
            </w:r>
          </w:p>
        </w:tc>
        <w:tc>
          <w:tcPr>
            <w:tcW w:w="2126" w:type="dxa"/>
            <w:gridSpan w:val="2"/>
            <w:vAlign w:val="center"/>
          </w:tcPr>
          <w:p w:rsidR="008015EB" w:rsidRPr="00F57724" w:rsidRDefault="008015EB" w:rsidP="00424BC4">
            <w:pPr>
              <w:jc w:val="center"/>
              <w:rPr>
                <w:rFonts w:asciiTheme="majorHAnsi" w:hAnsiTheme="majorHAnsi"/>
                <w:b/>
                <w:sz w:val="22"/>
              </w:rPr>
            </w:pPr>
            <w:r w:rsidRPr="00F57724">
              <w:rPr>
                <w:rFonts w:asciiTheme="majorHAnsi" w:hAnsiTheme="majorHAnsi"/>
                <w:b/>
                <w:sz w:val="22"/>
              </w:rPr>
              <w:t>TSM-HSM-ASM-ASP</w:t>
            </w:r>
          </w:p>
        </w:tc>
        <w:tc>
          <w:tcPr>
            <w:tcW w:w="1907" w:type="dxa"/>
            <w:gridSpan w:val="2"/>
            <w:vAlign w:val="center"/>
          </w:tcPr>
          <w:p w:rsidR="008015EB" w:rsidRPr="00F57724" w:rsidRDefault="008015EB" w:rsidP="00424BC4">
            <w:pPr>
              <w:jc w:val="center"/>
              <w:rPr>
                <w:rFonts w:asciiTheme="majorHAnsi" w:hAnsiTheme="majorHAnsi"/>
                <w:b/>
                <w:sz w:val="22"/>
              </w:rPr>
            </w:pPr>
            <w:r w:rsidRPr="00F57724">
              <w:rPr>
                <w:rFonts w:asciiTheme="majorHAnsi" w:hAnsiTheme="majorHAnsi"/>
                <w:b/>
                <w:sz w:val="22"/>
              </w:rPr>
              <w:t>Tüm</w:t>
            </w:r>
          </w:p>
        </w:tc>
      </w:tr>
      <w:tr w:rsidR="008015EB" w:rsidRPr="00F57724">
        <w:tc>
          <w:tcPr>
            <w:tcW w:w="2268" w:type="dxa"/>
          </w:tcPr>
          <w:p w:rsidR="008015EB" w:rsidRPr="00F57724" w:rsidRDefault="008015EB">
            <w:pPr>
              <w:rPr>
                <w:rFonts w:asciiTheme="majorHAnsi" w:hAnsiTheme="majorHAnsi"/>
                <w:sz w:val="22"/>
              </w:rPr>
            </w:pPr>
          </w:p>
        </w:tc>
        <w:tc>
          <w:tcPr>
            <w:tcW w:w="1021" w:type="dxa"/>
            <w:vAlign w:val="center"/>
          </w:tcPr>
          <w:p w:rsidR="008015EB" w:rsidRPr="00F57724" w:rsidRDefault="008015EB" w:rsidP="00424BC4">
            <w:pPr>
              <w:jc w:val="center"/>
              <w:rPr>
                <w:rFonts w:asciiTheme="majorHAnsi" w:hAnsiTheme="majorHAnsi"/>
                <w:sz w:val="22"/>
              </w:rPr>
            </w:pPr>
            <w:r w:rsidRPr="00F57724">
              <w:rPr>
                <w:rFonts w:asciiTheme="majorHAnsi" w:hAnsiTheme="majorHAnsi"/>
                <w:sz w:val="22"/>
              </w:rPr>
              <w:t>Sayı</w:t>
            </w:r>
          </w:p>
        </w:tc>
        <w:tc>
          <w:tcPr>
            <w:tcW w:w="1072" w:type="dxa"/>
            <w:vAlign w:val="center"/>
          </w:tcPr>
          <w:p w:rsidR="008015EB" w:rsidRPr="00F57724" w:rsidRDefault="008015EB" w:rsidP="00424BC4">
            <w:pPr>
              <w:jc w:val="center"/>
              <w:rPr>
                <w:rFonts w:asciiTheme="majorHAnsi" w:hAnsiTheme="majorHAnsi"/>
                <w:b/>
                <w:i/>
                <w:sz w:val="22"/>
              </w:rPr>
            </w:pPr>
            <w:r w:rsidRPr="00F57724">
              <w:rPr>
                <w:rFonts w:asciiTheme="majorHAnsi" w:hAnsiTheme="majorHAnsi"/>
                <w:b/>
                <w:i/>
                <w:sz w:val="22"/>
              </w:rPr>
              <w:t>%</w:t>
            </w:r>
          </w:p>
        </w:tc>
        <w:tc>
          <w:tcPr>
            <w:tcW w:w="970" w:type="dxa"/>
            <w:vAlign w:val="center"/>
          </w:tcPr>
          <w:p w:rsidR="008015EB" w:rsidRPr="00F57724" w:rsidRDefault="008015EB" w:rsidP="00424BC4">
            <w:pPr>
              <w:jc w:val="center"/>
              <w:rPr>
                <w:rFonts w:asciiTheme="majorHAnsi" w:hAnsiTheme="majorHAnsi"/>
                <w:sz w:val="22"/>
              </w:rPr>
            </w:pPr>
            <w:r w:rsidRPr="00F57724">
              <w:rPr>
                <w:rFonts w:asciiTheme="majorHAnsi" w:hAnsiTheme="majorHAnsi"/>
                <w:sz w:val="22"/>
              </w:rPr>
              <w:t>Sayı</w:t>
            </w:r>
          </w:p>
        </w:tc>
        <w:tc>
          <w:tcPr>
            <w:tcW w:w="1156" w:type="dxa"/>
            <w:vAlign w:val="center"/>
          </w:tcPr>
          <w:p w:rsidR="008015EB" w:rsidRPr="00F57724" w:rsidRDefault="008015EB" w:rsidP="00424BC4">
            <w:pPr>
              <w:jc w:val="center"/>
              <w:rPr>
                <w:rFonts w:asciiTheme="majorHAnsi" w:hAnsiTheme="majorHAnsi"/>
                <w:b/>
                <w:i/>
                <w:sz w:val="22"/>
              </w:rPr>
            </w:pPr>
            <w:r w:rsidRPr="00F57724">
              <w:rPr>
                <w:rFonts w:asciiTheme="majorHAnsi" w:hAnsiTheme="majorHAnsi"/>
                <w:b/>
                <w:i/>
                <w:sz w:val="22"/>
              </w:rPr>
              <w:t>%</w:t>
            </w:r>
          </w:p>
        </w:tc>
        <w:tc>
          <w:tcPr>
            <w:tcW w:w="886" w:type="dxa"/>
            <w:vAlign w:val="center"/>
          </w:tcPr>
          <w:p w:rsidR="008015EB" w:rsidRPr="00F57724" w:rsidRDefault="008015EB" w:rsidP="00424BC4">
            <w:pPr>
              <w:jc w:val="center"/>
              <w:rPr>
                <w:rFonts w:asciiTheme="majorHAnsi" w:hAnsiTheme="majorHAnsi"/>
                <w:sz w:val="22"/>
              </w:rPr>
            </w:pPr>
            <w:r w:rsidRPr="00F57724">
              <w:rPr>
                <w:rFonts w:asciiTheme="majorHAnsi" w:hAnsiTheme="majorHAnsi"/>
                <w:sz w:val="22"/>
              </w:rPr>
              <w:t>Sayı</w:t>
            </w:r>
          </w:p>
        </w:tc>
        <w:tc>
          <w:tcPr>
            <w:tcW w:w="1021" w:type="dxa"/>
            <w:vAlign w:val="center"/>
          </w:tcPr>
          <w:p w:rsidR="008015EB" w:rsidRPr="00F57724" w:rsidRDefault="008015EB" w:rsidP="00424BC4">
            <w:pPr>
              <w:jc w:val="center"/>
              <w:rPr>
                <w:rFonts w:asciiTheme="majorHAnsi" w:hAnsiTheme="majorHAnsi"/>
                <w:b/>
                <w:i/>
                <w:sz w:val="22"/>
              </w:rPr>
            </w:pPr>
            <w:r w:rsidRPr="00F57724">
              <w:rPr>
                <w:rFonts w:asciiTheme="majorHAnsi" w:hAnsiTheme="majorHAnsi"/>
                <w:b/>
                <w:i/>
                <w:sz w:val="22"/>
              </w:rPr>
              <w:t>%</w:t>
            </w:r>
          </w:p>
        </w:tc>
      </w:tr>
      <w:tr w:rsidR="008015EB" w:rsidRPr="00F57724">
        <w:tc>
          <w:tcPr>
            <w:tcW w:w="2268" w:type="dxa"/>
          </w:tcPr>
          <w:p w:rsidR="008015EB" w:rsidRPr="00F57724" w:rsidRDefault="005B3AC0">
            <w:pPr>
              <w:rPr>
                <w:rFonts w:asciiTheme="majorHAnsi" w:hAnsiTheme="majorHAnsi"/>
                <w:sz w:val="22"/>
              </w:rPr>
            </w:pPr>
            <w:r w:rsidRPr="00F57724">
              <w:rPr>
                <w:rFonts w:asciiTheme="majorHAnsi" w:hAnsiTheme="majorHAnsi"/>
                <w:sz w:val="22"/>
              </w:rPr>
              <w:t>KKD listesi</w:t>
            </w:r>
          </w:p>
        </w:tc>
        <w:tc>
          <w:tcPr>
            <w:tcW w:w="1021" w:type="dxa"/>
            <w:vAlign w:val="center"/>
          </w:tcPr>
          <w:p w:rsidR="008015EB" w:rsidRPr="00F57724" w:rsidRDefault="005B3AC0" w:rsidP="00424BC4">
            <w:pPr>
              <w:jc w:val="center"/>
              <w:rPr>
                <w:rFonts w:asciiTheme="majorHAnsi" w:hAnsiTheme="majorHAnsi"/>
                <w:sz w:val="22"/>
              </w:rPr>
            </w:pPr>
            <w:r w:rsidRPr="00F57724">
              <w:rPr>
                <w:rFonts w:asciiTheme="majorHAnsi" w:hAnsiTheme="majorHAnsi"/>
                <w:sz w:val="22"/>
              </w:rPr>
              <w:t>74</w:t>
            </w:r>
          </w:p>
        </w:tc>
        <w:tc>
          <w:tcPr>
            <w:tcW w:w="1072" w:type="dxa"/>
            <w:vAlign w:val="center"/>
          </w:tcPr>
          <w:p w:rsidR="008015EB" w:rsidRPr="00F57724" w:rsidRDefault="005B3AC0" w:rsidP="00424BC4">
            <w:pPr>
              <w:jc w:val="center"/>
              <w:rPr>
                <w:rFonts w:asciiTheme="majorHAnsi" w:hAnsiTheme="majorHAnsi"/>
                <w:b/>
                <w:i/>
                <w:sz w:val="22"/>
              </w:rPr>
            </w:pPr>
            <w:r w:rsidRPr="00F57724">
              <w:rPr>
                <w:rFonts w:asciiTheme="majorHAnsi" w:hAnsiTheme="majorHAnsi"/>
                <w:b/>
                <w:i/>
                <w:sz w:val="22"/>
              </w:rPr>
              <w:t>74.7</w:t>
            </w:r>
          </w:p>
        </w:tc>
        <w:tc>
          <w:tcPr>
            <w:tcW w:w="970" w:type="dxa"/>
            <w:vAlign w:val="center"/>
          </w:tcPr>
          <w:p w:rsidR="008015EB" w:rsidRPr="00F57724" w:rsidRDefault="005B3AC0" w:rsidP="00424BC4">
            <w:pPr>
              <w:jc w:val="center"/>
              <w:rPr>
                <w:rFonts w:asciiTheme="majorHAnsi" w:hAnsiTheme="majorHAnsi"/>
                <w:sz w:val="22"/>
              </w:rPr>
            </w:pPr>
            <w:r w:rsidRPr="00F57724">
              <w:rPr>
                <w:rFonts w:asciiTheme="majorHAnsi" w:hAnsiTheme="majorHAnsi"/>
                <w:sz w:val="22"/>
              </w:rPr>
              <w:t>5</w:t>
            </w:r>
          </w:p>
        </w:tc>
        <w:tc>
          <w:tcPr>
            <w:tcW w:w="1156" w:type="dxa"/>
            <w:vAlign w:val="center"/>
          </w:tcPr>
          <w:p w:rsidR="008015EB" w:rsidRPr="00F57724" w:rsidRDefault="005B3AC0" w:rsidP="00424BC4">
            <w:pPr>
              <w:jc w:val="center"/>
              <w:rPr>
                <w:rFonts w:asciiTheme="majorHAnsi" w:hAnsiTheme="majorHAnsi"/>
                <w:b/>
                <w:i/>
                <w:sz w:val="22"/>
              </w:rPr>
            </w:pPr>
            <w:r w:rsidRPr="00F57724">
              <w:rPr>
                <w:rFonts w:asciiTheme="majorHAnsi" w:hAnsiTheme="majorHAnsi"/>
                <w:b/>
                <w:i/>
                <w:sz w:val="22"/>
              </w:rPr>
              <w:t>29.4</w:t>
            </w:r>
          </w:p>
        </w:tc>
        <w:tc>
          <w:tcPr>
            <w:tcW w:w="886" w:type="dxa"/>
            <w:vAlign w:val="center"/>
          </w:tcPr>
          <w:p w:rsidR="008015EB" w:rsidRPr="00F57724" w:rsidRDefault="005B3AC0" w:rsidP="00424BC4">
            <w:pPr>
              <w:jc w:val="center"/>
              <w:rPr>
                <w:rFonts w:asciiTheme="majorHAnsi" w:hAnsiTheme="majorHAnsi"/>
                <w:sz w:val="22"/>
              </w:rPr>
            </w:pPr>
            <w:r w:rsidRPr="00F57724">
              <w:rPr>
                <w:rFonts w:asciiTheme="majorHAnsi" w:hAnsiTheme="majorHAnsi"/>
                <w:sz w:val="22"/>
              </w:rPr>
              <w:t>79</w:t>
            </w:r>
          </w:p>
        </w:tc>
        <w:tc>
          <w:tcPr>
            <w:tcW w:w="1021" w:type="dxa"/>
            <w:vAlign w:val="center"/>
          </w:tcPr>
          <w:p w:rsidR="008015EB" w:rsidRPr="00F57724" w:rsidRDefault="005B3AC0" w:rsidP="00424BC4">
            <w:pPr>
              <w:jc w:val="center"/>
              <w:rPr>
                <w:rFonts w:asciiTheme="majorHAnsi" w:hAnsiTheme="majorHAnsi"/>
                <w:b/>
                <w:i/>
                <w:sz w:val="22"/>
              </w:rPr>
            </w:pPr>
            <w:r w:rsidRPr="00F57724">
              <w:rPr>
                <w:rFonts w:asciiTheme="majorHAnsi" w:hAnsiTheme="majorHAnsi"/>
                <w:b/>
                <w:i/>
                <w:sz w:val="22"/>
              </w:rPr>
              <w:t>68.1</w:t>
            </w:r>
          </w:p>
        </w:tc>
      </w:tr>
      <w:tr w:rsidR="008015EB" w:rsidRPr="00F57724">
        <w:tc>
          <w:tcPr>
            <w:tcW w:w="2268" w:type="dxa"/>
          </w:tcPr>
          <w:p w:rsidR="008015EB" w:rsidRPr="00F57724" w:rsidRDefault="005B3AC0">
            <w:pPr>
              <w:rPr>
                <w:rFonts w:asciiTheme="majorHAnsi" w:hAnsiTheme="majorHAnsi"/>
                <w:sz w:val="22"/>
              </w:rPr>
            </w:pPr>
            <w:r w:rsidRPr="00F57724">
              <w:rPr>
                <w:rFonts w:asciiTheme="majorHAnsi" w:hAnsiTheme="majorHAnsi"/>
                <w:sz w:val="22"/>
              </w:rPr>
              <w:t>KKD eğitimleri</w:t>
            </w:r>
          </w:p>
        </w:tc>
        <w:tc>
          <w:tcPr>
            <w:tcW w:w="1021" w:type="dxa"/>
            <w:vAlign w:val="center"/>
          </w:tcPr>
          <w:p w:rsidR="008015EB" w:rsidRPr="00F57724" w:rsidRDefault="005B3AC0" w:rsidP="00424BC4">
            <w:pPr>
              <w:jc w:val="center"/>
              <w:rPr>
                <w:rFonts w:asciiTheme="majorHAnsi" w:hAnsiTheme="majorHAnsi"/>
                <w:sz w:val="22"/>
              </w:rPr>
            </w:pPr>
            <w:r w:rsidRPr="00F57724">
              <w:rPr>
                <w:rFonts w:asciiTheme="majorHAnsi" w:hAnsiTheme="majorHAnsi"/>
                <w:sz w:val="22"/>
              </w:rPr>
              <w:t>73</w:t>
            </w:r>
          </w:p>
        </w:tc>
        <w:tc>
          <w:tcPr>
            <w:tcW w:w="1072" w:type="dxa"/>
            <w:vAlign w:val="center"/>
          </w:tcPr>
          <w:p w:rsidR="008015EB" w:rsidRPr="00F57724" w:rsidRDefault="005B3AC0" w:rsidP="00424BC4">
            <w:pPr>
              <w:jc w:val="center"/>
              <w:rPr>
                <w:rFonts w:asciiTheme="majorHAnsi" w:hAnsiTheme="majorHAnsi"/>
                <w:b/>
                <w:i/>
                <w:sz w:val="22"/>
              </w:rPr>
            </w:pPr>
            <w:r w:rsidRPr="00F57724">
              <w:rPr>
                <w:rFonts w:asciiTheme="majorHAnsi" w:hAnsiTheme="majorHAnsi"/>
                <w:b/>
                <w:i/>
                <w:sz w:val="22"/>
              </w:rPr>
              <w:t>73.7</w:t>
            </w:r>
          </w:p>
        </w:tc>
        <w:tc>
          <w:tcPr>
            <w:tcW w:w="970" w:type="dxa"/>
            <w:vAlign w:val="center"/>
          </w:tcPr>
          <w:p w:rsidR="008015EB" w:rsidRPr="00F57724" w:rsidRDefault="005B3AC0" w:rsidP="00424BC4">
            <w:pPr>
              <w:jc w:val="center"/>
              <w:rPr>
                <w:rFonts w:asciiTheme="majorHAnsi" w:hAnsiTheme="majorHAnsi"/>
                <w:sz w:val="22"/>
              </w:rPr>
            </w:pPr>
            <w:r w:rsidRPr="00F57724">
              <w:rPr>
                <w:rFonts w:asciiTheme="majorHAnsi" w:hAnsiTheme="majorHAnsi"/>
                <w:sz w:val="22"/>
              </w:rPr>
              <w:t>7</w:t>
            </w:r>
          </w:p>
        </w:tc>
        <w:tc>
          <w:tcPr>
            <w:tcW w:w="1156" w:type="dxa"/>
            <w:vAlign w:val="center"/>
          </w:tcPr>
          <w:p w:rsidR="008015EB" w:rsidRPr="00F57724" w:rsidRDefault="005B3AC0" w:rsidP="00424BC4">
            <w:pPr>
              <w:jc w:val="center"/>
              <w:rPr>
                <w:rFonts w:asciiTheme="majorHAnsi" w:hAnsiTheme="majorHAnsi"/>
                <w:b/>
                <w:i/>
                <w:sz w:val="22"/>
              </w:rPr>
            </w:pPr>
            <w:r w:rsidRPr="00F57724">
              <w:rPr>
                <w:rFonts w:asciiTheme="majorHAnsi" w:hAnsiTheme="majorHAnsi"/>
                <w:b/>
                <w:i/>
                <w:sz w:val="22"/>
              </w:rPr>
              <w:t>41.2</w:t>
            </w:r>
          </w:p>
        </w:tc>
        <w:tc>
          <w:tcPr>
            <w:tcW w:w="886" w:type="dxa"/>
            <w:vAlign w:val="center"/>
          </w:tcPr>
          <w:p w:rsidR="008015EB" w:rsidRPr="00F57724" w:rsidRDefault="005B3AC0" w:rsidP="00424BC4">
            <w:pPr>
              <w:jc w:val="center"/>
              <w:rPr>
                <w:rFonts w:asciiTheme="majorHAnsi" w:hAnsiTheme="majorHAnsi"/>
                <w:sz w:val="22"/>
              </w:rPr>
            </w:pPr>
            <w:r w:rsidRPr="00F57724">
              <w:rPr>
                <w:rFonts w:asciiTheme="majorHAnsi" w:hAnsiTheme="majorHAnsi"/>
                <w:sz w:val="22"/>
              </w:rPr>
              <w:t>80</w:t>
            </w:r>
          </w:p>
        </w:tc>
        <w:tc>
          <w:tcPr>
            <w:tcW w:w="1021" w:type="dxa"/>
            <w:vAlign w:val="center"/>
          </w:tcPr>
          <w:p w:rsidR="008015EB" w:rsidRPr="00F57724" w:rsidRDefault="005B3AC0" w:rsidP="00424BC4">
            <w:pPr>
              <w:jc w:val="center"/>
              <w:rPr>
                <w:rFonts w:asciiTheme="majorHAnsi" w:hAnsiTheme="majorHAnsi"/>
                <w:b/>
                <w:i/>
                <w:sz w:val="22"/>
              </w:rPr>
            </w:pPr>
            <w:r w:rsidRPr="00F57724">
              <w:rPr>
                <w:rFonts w:asciiTheme="majorHAnsi" w:hAnsiTheme="majorHAnsi"/>
                <w:b/>
                <w:i/>
                <w:sz w:val="22"/>
              </w:rPr>
              <w:t>69.0</w:t>
            </w:r>
          </w:p>
        </w:tc>
      </w:tr>
      <w:tr w:rsidR="008015EB" w:rsidRPr="00F57724">
        <w:tc>
          <w:tcPr>
            <w:tcW w:w="2268" w:type="dxa"/>
          </w:tcPr>
          <w:p w:rsidR="008015EB" w:rsidRPr="00F57724" w:rsidRDefault="005B3AC0">
            <w:pPr>
              <w:rPr>
                <w:rFonts w:asciiTheme="majorHAnsi" w:hAnsiTheme="majorHAnsi"/>
                <w:sz w:val="22"/>
              </w:rPr>
            </w:pPr>
            <w:r w:rsidRPr="00F57724">
              <w:rPr>
                <w:rFonts w:asciiTheme="majorHAnsi" w:hAnsiTheme="majorHAnsi"/>
                <w:sz w:val="22"/>
              </w:rPr>
              <w:t>KKD uygun ve yeterli</w:t>
            </w:r>
          </w:p>
        </w:tc>
        <w:tc>
          <w:tcPr>
            <w:tcW w:w="1021" w:type="dxa"/>
            <w:vAlign w:val="center"/>
          </w:tcPr>
          <w:p w:rsidR="008015EB" w:rsidRPr="00F57724" w:rsidRDefault="005B3AC0" w:rsidP="00424BC4">
            <w:pPr>
              <w:jc w:val="center"/>
              <w:rPr>
                <w:rFonts w:asciiTheme="majorHAnsi" w:hAnsiTheme="majorHAnsi"/>
                <w:sz w:val="22"/>
              </w:rPr>
            </w:pPr>
            <w:r w:rsidRPr="00F57724">
              <w:rPr>
                <w:rFonts w:asciiTheme="majorHAnsi" w:hAnsiTheme="majorHAnsi"/>
                <w:sz w:val="22"/>
              </w:rPr>
              <w:t>1</w:t>
            </w:r>
          </w:p>
        </w:tc>
        <w:tc>
          <w:tcPr>
            <w:tcW w:w="1072" w:type="dxa"/>
            <w:vAlign w:val="center"/>
          </w:tcPr>
          <w:p w:rsidR="008015EB" w:rsidRPr="00F57724" w:rsidRDefault="005B3AC0" w:rsidP="00424BC4">
            <w:pPr>
              <w:jc w:val="center"/>
              <w:rPr>
                <w:rFonts w:asciiTheme="majorHAnsi" w:hAnsiTheme="majorHAnsi"/>
                <w:b/>
                <w:i/>
                <w:sz w:val="22"/>
              </w:rPr>
            </w:pPr>
            <w:r w:rsidRPr="00F57724">
              <w:rPr>
                <w:rFonts w:asciiTheme="majorHAnsi" w:hAnsiTheme="majorHAnsi"/>
                <w:b/>
                <w:i/>
                <w:sz w:val="22"/>
              </w:rPr>
              <w:t>1.0</w:t>
            </w:r>
          </w:p>
        </w:tc>
        <w:tc>
          <w:tcPr>
            <w:tcW w:w="970" w:type="dxa"/>
            <w:vAlign w:val="center"/>
          </w:tcPr>
          <w:p w:rsidR="008015EB" w:rsidRPr="00F57724" w:rsidRDefault="005B3AC0" w:rsidP="00424BC4">
            <w:pPr>
              <w:jc w:val="center"/>
              <w:rPr>
                <w:rFonts w:asciiTheme="majorHAnsi" w:hAnsiTheme="majorHAnsi"/>
                <w:sz w:val="22"/>
              </w:rPr>
            </w:pPr>
            <w:r w:rsidRPr="00F57724">
              <w:rPr>
                <w:rFonts w:asciiTheme="majorHAnsi" w:hAnsiTheme="majorHAnsi"/>
                <w:sz w:val="22"/>
              </w:rPr>
              <w:t>0</w:t>
            </w:r>
          </w:p>
        </w:tc>
        <w:tc>
          <w:tcPr>
            <w:tcW w:w="1156" w:type="dxa"/>
            <w:vAlign w:val="center"/>
          </w:tcPr>
          <w:p w:rsidR="008015EB" w:rsidRPr="00F57724" w:rsidRDefault="005B3AC0" w:rsidP="00424BC4">
            <w:pPr>
              <w:jc w:val="center"/>
              <w:rPr>
                <w:rFonts w:asciiTheme="majorHAnsi" w:hAnsiTheme="majorHAnsi"/>
                <w:b/>
                <w:i/>
                <w:sz w:val="22"/>
              </w:rPr>
            </w:pPr>
            <w:r w:rsidRPr="00F57724">
              <w:rPr>
                <w:rFonts w:asciiTheme="majorHAnsi" w:hAnsiTheme="majorHAnsi"/>
                <w:b/>
                <w:i/>
                <w:sz w:val="22"/>
              </w:rPr>
              <w:t>0.0</w:t>
            </w:r>
          </w:p>
        </w:tc>
        <w:tc>
          <w:tcPr>
            <w:tcW w:w="886" w:type="dxa"/>
            <w:vAlign w:val="center"/>
          </w:tcPr>
          <w:p w:rsidR="008015EB" w:rsidRPr="00F57724" w:rsidRDefault="005B3AC0" w:rsidP="00424BC4">
            <w:pPr>
              <w:jc w:val="center"/>
              <w:rPr>
                <w:rFonts w:asciiTheme="majorHAnsi" w:hAnsiTheme="majorHAnsi"/>
                <w:sz w:val="22"/>
              </w:rPr>
            </w:pPr>
            <w:r w:rsidRPr="00F57724">
              <w:rPr>
                <w:rFonts w:asciiTheme="majorHAnsi" w:hAnsiTheme="majorHAnsi"/>
                <w:sz w:val="22"/>
              </w:rPr>
              <w:t>1</w:t>
            </w:r>
          </w:p>
        </w:tc>
        <w:tc>
          <w:tcPr>
            <w:tcW w:w="1021" w:type="dxa"/>
            <w:vAlign w:val="center"/>
          </w:tcPr>
          <w:p w:rsidR="008015EB" w:rsidRPr="00F57724" w:rsidRDefault="005B3AC0" w:rsidP="00424BC4">
            <w:pPr>
              <w:jc w:val="center"/>
              <w:rPr>
                <w:rFonts w:asciiTheme="majorHAnsi" w:hAnsiTheme="majorHAnsi"/>
                <w:b/>
                <w:i/>
                <w:sz w:val="22"/>
              </w:rPr>
            </w:pPr>
            <w:r w:rsidRPr="00F57724">
              <w:rPr>
                <w:rFonts w:asciiTheme="majorHAnsi" w:hAnsiTheme="majorHAnsi"/>
                <w:b/>
                <w:i/>
                <w:sz w:val="22"/>
              </w:rPr>
              <w:t>0.9</w:t>
            </w:r>
          </w:p>
        </w:tc>
      </w:tr>
      <w:tr w:rsidR="005B3AC0" w:rsidRPr="00F57724">
        <w:tc>
          <w:tcPr>
            <w:tcW w:w="2268" w:type="dxa"/>
          </w:tcPr>
          <w:p w:rsidR="005B3AC0" w:rsidRPr="00F57724" w:rsidRDefault="005B3AC0">
            <w:pPr>
              <w:rPr>
                <w:rFonts w:asciiTheme="majorHAnsi" w:hAnsiTheme="majorHAnsi"/>
                <w:sz w:val="22"/>
              </w:rPr>
            </w:pPr>
            <w:r w:rsidRPr="00F57724">
              <w:rPr>
                <w:rFonts w:asciiTheme="majorHAnsi" w:hAnsiTheme="majorHAnsi"/>
                <w:sz w:val="22"/>
              </w:rPr>
              <w:t>KKD yeterli değil</w:t>
            </w:r>
          </w:p>
        </w:tc>
        <w:tc>
          <w:tcPr>
            <w:tcW w:w="1021" w:type="dxa"/>
            <w:vAlign w:val="center"/>
          </w:tcPr>
          <w:p w:rsidR="005B3AC0" w:rsidRPr="00F57724" w:rsidRDefault="005B3AC0" w:rsidP="00424BC4">
            <w:pPr>
              <w:jc w:val="center"/>
              <w:rPr>
                <w:rFonts w:asciiTheme="majorHAnsi" w:hAnsiTheme="majorHAnsi"/>
                <w:sz w:val="22"/>
              </w:rPr>
            </w:pPr>
            <w:r w:rsidRPr="00F57724">
              <w:rPr>
                <w:rFonts w:asciiTheme="majorHAnsi" w:hAnsiTheme="majorHAnsi"/>
                <w:sz w:val="22"/>
              </w:rPr>
              <w:t>25</w:t>
            </w:r>
          </w:p>
        </w:tc>
        <w:tc>
          <w:tcPr>
            <w:tcW w:w="1072" w:type="dxa"/>
            <w:vAlign w:val="center"/>
          </w:tcPr>
          <w:p w:rsidR="005B3AC0" w:rsidRPr="00F57724" w:rsidRDefault="005B3AC0" w:rsidP="00424BC4">
            <w:pPr>
              <w:jc w:val="center"/>
              <w:rPr>
                <w:rFonts w:asciiTheme="majorHAnsi" w:hAnsiTheme="majorHAnsi"/>
                <w:b/>
                <w:i/>
                <w:sz w:val="22"/>
              </w:rPr>
            </w:pPr>
            <w:r w:rsidRPr="00F57724">
              <w:rPr>
                <w:rFonts w:asciiTheme="majorHAnsi" w:hAnsiTheme="majorHAnsi"/>
                <w:b/>
                <w:i/>
                <w:sz w:val="22"/>
              </w:rPr>
              <w:t>25.3</w:t>
            </w:r>
          </w:p>
        </w:tc>
        <w:tc>
          <w:tcPr>
            <w:tcW w:w="970" w:type="dxa"/>
            <w:vAlign w:val="center"/>
          </w:tcPr>
          <w:p w:rsidR="005B3AC0" w:rsidRPr="00F57724" w:rsidRDefault="005B3AC0" w:rsidP="00424BC4">
            <w:pPr>
              <w:jc w:val="center"/>
              <w:rPr>
                <w:rFonts w:asciiTheme="majorHAnsi" w:hAnsiTheme="majorHAnsi"/>
                <w:sz w:val="22"/>
              </w:rPr>
            </w:pPr>
            <w:r w:rsidRPr="00F57724">
              <w:rPr>
                <w:rFonts w:asciiTheme="majorHAnsi" w:hAnsiTheme="majorHAnsi"/>
                <w:sz w:val="22"/>
              </w:rPr>
              <w:t>9</w:t>
            </w:r>
          </w:p>
        </w:tc>
        <w:tc>
          <w:tcPr>
            <w:tcW w:w="1156" w:type="dxa"/>
            <w:vAlign w:val="center"/>
          </w:tcPr>
          <w:p w:rsidR="005B3AC0" w:rsidRPr="00F57724" w:rsidRDefault="005B3AC0" w:rsidP="00424BC4">
            <w:pPr>
              <w:jc w:val="center"/>
              <w:rPr>
                <w:rFonts w:asciiTheme="majorHAnsi" w:hAnsiTheme="majorHAnsi"/>
                <w:b/>
                <w:i/>
                <w:sz w:val="22"/>
              </w:rPr>
            </w:pPr>
            <w:r w:rsidRPr="00F57724">
              <w:rPr>
                <w:rFonts w:asciiTheme="majorHAnsi" w:hAnsiTheme="majorHAnsi"/>
                <w:b/>
                <w:i/>
                <w:sz w:val="22"/>
              </w:rPr>
              <w:t>52.9</w:t>
            </w:r>
          </w:p>
        </w:tc>
        <w:tc>
          <w:tcPr>
            <w:tcW w:w="886" w:type="dxa"/>
            <w:vAlign w:val="center"/>
          </w:tcPr>
          <w:p w:rsidR="005B3AC0" w:rsidRPr="00F57724" w:rsidRDefault="005B3AC0" w:rsidP="00424BC4">
            <w:pPr>
              <w:jc w:val="center"/>
              <w:rPr>
                <w:rFonts w:asciiTheme="majorHAnsi" w:hAnsiTheme="majorHAnsi"/>
                <w:sz w:val="22"/>
              </w:rPr>
            </w:pPr>
            <w:r w:rsidRPr="00F57724">
              <w:rPr>
                <w:rFonts w:asciiTheme="majorHAnsi" w:hAnsiTheme="majorHAnsi"/>
                <w:sz w:val="22"/>
              </w:rPr>
              <w:t>34</w:t>
            </w:r>
          </w:p>
        </w:tc>
        <w:tc>
          <w:tcPr>
            <w:tcW w:w="1021" w:type="dxa"/>
            <w:vAlign w:val="center"/>
          </w:tcPr>
          <w:p w:rsidR="005B3AC0" w:rsidRPr="00F57724" w:rsidRDefault="005B3AC0" w:rsidP="00424BC4">
            <w:pPr>
              <w:jc w:val="center"/>
              <w:rPr>
                <w:rFonts w:asciiTheme="majorHAnsi" w:hAnsiTheme="majorHAnsi"/>
                <w:b/>
                <w:i/>
                <w:sz w:val="22"/>
              </w:rPr>
            </w:pPr>
            <w:r w:rsidRPr="00F57724">
              <w:rPr>
                <w:rFonts w:asciiTheme="majorHAnsi" w:hAnsiTheme="majorHAnsi"/>
                <w:b/>
                <w:i/>
                <w:sz w:val="22"/>
              </w:rPr>
              <w:t>29.3</w:t>
            </w:r>
          </w:p>
        </w:tc>
      </w:tr>
      <w:tr w:rsidR="005B3AC0" w:rsidRPr="00F57724">
        <w:tc>
          <w:tcPr>
            <w:tcW w:w="2268" w:type="dxa"/>
          </w:tcPr>
          <w:p w:rsidR="005B3AC0" w:rsidRPr="00F57724" w:rsidRDefault="005B3AC0">
            <w:pPr>
              <w:rPr>
                <w:rFonts w:asciiTheme="majorHAnsi" w:hAnsiTheme="majorHAnsi"/>
                <w:sz w:val="22"/>
              </w:rPr>
            </w:pPr>
            <w:r w:rsidRPr="00F57724">
              <w:rPr>
                <w:rFonts w:asciiTheme="majorHAnsi" w:hAnsiTheme="majorHAnsi"/>
                <w:sz w:val="22"/>
              </w:rPr>
              <w:t>KKD uygun nitelikte değil</w:t>
            </w:r>
          </w:p>
        </w:tc>
        <w:tc>
          <w:tcPr>
            <w:tcW w:w="1021" w:type="dxa"/>
            <w:vAlign w:val="center"/>
          </w:tcPr>
          <w:p w:rsidR="005B3AC0" w:rsidRPr="00F57724" w:rsidRDefault="005B3AC0" w:rsidP="00424BC4">
            <w:pPr>
              <w:jc w:val="center"/>
              <w:rPr>
                <w:rFonts w:asciiTheme="majorHAnsi" w:hAnsiTheme="majorHAnsi"/>
                <w:sz w:val="22"/>
              </w:rPr>
            </w:pPr>
            <w:r w:rsidRPr="00F57724">
              <w:rPr>
                <w:rFonts w:asciiTheme="majorHAnsi" w:hAnsiTheme="majorHAnsi"/>
                <w:sz w:val="22"/>
              </w:rPr>
              <w:t>21</w:t>
            </w:r>
          </w:p>
        </w:tc>
        <w:tc>
          <w:tcPr>
            <w:tcW w:w="1072" w:type="dxa"/>
            <w:vAlign w:val="center"/>
          </w:tcPr>
          <w:p w:rsidR="005B3AC0" w:rsidRPr="00F57724" w:rsidRDefault="005B3AC0" w:rsidP="00424BC4">
            <w:pPr>
              <w:jc w:val="center"/>
              <w:rPr>
                <w:rFonts w:asciiTheme="majorHAnsi" w:hAnsiTheme="majorHAnsi"/>
                <w:b/>
                <w:i/>
                <w:sz w:val="22"/>
              </w:rPr>
            </w:pPr>
            <w:r w:rsidRPr="00F57724">
              <w:rPr>
                <w:rFonts w:asciiTheme="majorHAnsi" w:hAnsiTheme="majorHAnsi"/>
                <w:b/>
                <w:i/>
                <w:sz w:val="22"/>
              </w:rPr>
              <w:t>21.2</w:t>
            </w:r>
          </w:p>
        </w:tc>
        <w:tc>
          <w:tcPr>
            <w:tcW w:w="970" w:type="dxa"/>
            <w:vAlign w:val="center"/>
          </w:tcPr>
          <w:p w:rsidR="005B3AC0" w:rsidRPr="00F57724" w:rsidRDefault="005B3AC0" w:rsidP="00424BC4">
            <w:pPr>
              <w:jc w:val="center"/>
              <w:rPr>
                <w:rFonts w:asciiTheme="majorHAnsi" w:hAnsiTheme="majorHAnsi"/>
                <w:sz w:val="22"/>
              </w:rPr>
            </w:pPr>
            <w:r w:rsidRPr="00F57724">
              <w:rPr>
                <w:rFonts w:asciiTheme="majorHAnsi" w:hAnsiTheme="majorHAnsi"/>
                <w:sz w:val="22"/>
              </w:rPr>
              <w:t>1</w:t>
            </w:r>
          </w:p>
        </w:tc>
        <w:tc>
          <w:tcPr>
            <w:tcW w:w="1156" w:type="dxa"/>
            <w:vAlign w:val="center"/>
          </w:tcPr>
          <w:p w:rsidR="005B3AC0" w:rsidRPr="00F57724" w:rsidRDefault="005B3AC0" w:rsidP="00424BC4">
            <w:pPr>
              <w:jc w:val="center"/>
              <w:rPr>
                <w:rFonts w:asciiTheme="majorHAnsi" w:hAnsiTheme="majorHAnsi"/>
                <w:b/>
                <w:i/>
                <w:sz w:val="22"/>
              </w:rPr>
            </w:pPr>
            <w:r w:rsidRPr="00F57724">
              <w:rPr>
                <w:rFonts w:asciiTheme="majorHAnsi" w:hAnsiTheme="majorHAnsi"/>
                <w:b/>
                <w:i/>
                <w:sz w:val="22"/>
              </w:rPr>
              <w:t>5.9</w:t>
            </w:r>
          </w:p>
        </w:tc>
        <w:tc>
          <w:tcPr>
            <w:tcW w:w="886" w:type="dxa"/>
            <w:vAlign w:val="center"/>
          </w:tcPr>
          <w:p w:rsidR="005B3AC0" w:rsidRPr="00F57724" w:rsidRDefault="005B3AC0" w:rsidP="00424BC4">
            <w:pPr>
              <w:jc w:val="center"/>
              <w:rPr>
                <w:rFonts w:asciiTheme="majorHAnsi" w:hAnsiTheme="majorHAnsi"/>
                <w:sz w:val="22"/>
              </w:rPr>
            </w:pPr>
            <w:r w:rsidRPr="00F57724">
              <w:rPr>
                <w:rFonts w:asciiTheme="majorHAnsi" w:hAnsiTheme="majorHAnsi"/>
                <w:sz w:val="22"/>
              </w:rPr>
              <w:t>22</w:t>
            </w:r>
          </w:p>
        </w:tc>
        <w:tc>
          <w:tcPr>
            <w:tcW w:w="1021" w:type="dxa"/>
            <w:vAlign w:val="center"/>
          </w:tcPr>
          <w:p w:rsidR="005B3AC0" w:rsidRPr="00F57724" w:rsidRDefault="005B3AC0" w:rsidP="00424BC4">
            <w:pPr>
              <w:jc w:val="center"/>
              <w:rPr>
                <w:rFonts w:asciiTheme="majorHAnsi" w:hAnsiTheme="majorHAnsi"/>
                <w:b/>
                <w:i/>
                <w:sz w:val="22"/>
              </w:rPr>
            </w:pPr>
            <w:r w:rsidRPr="00F57724">
              <w:rPr>
                <w:rFonts w:asciiTheme="majorHAnsi" w:hAnsiTheme="majorHAnsi"/>
                <w:b/>
                <w:i/>
                <w:sz w:val="22"/>
              </w:rPr>
              <w:t>19.0</w:t>
            </w:r>
          </w:p>
        </w:tc>
      </w:tr>
      <w:tr w:rsidR="005B3AC0" w:rsidRPr="00F57724">
        <w:tc>
          <w:tcPr>
            <w:tcW w:w="2268" w:type="dxa"/>
          </w:tcPr>
          <w:p w:rsidR="005B3AC0" w:rsidRPr="00F57724" w:rsidRDefault="005B3AC0">
            <w:pPr>
              <w:rPr>
                <w:rFonts w:asciiTheme="majorHAnsi" w:hAnsiTheme="majorHAnsi"/>
                <w:sz w:val="22"/>
              </w:rPr>
            </w:pPr>
            <w:r w:rsidRPr="00F57724">
              <w:rPr>
                <w:rFonts w:asciiTheme="majorHAnsi" w:hAnsiTheme="majorHAnsi"/>
                <w:sz w:val="22"/>
              </w:rPr>
              <w:t>KKD sayıca yetersiz</w:t>
            </w:r>
          </w:p>
        </w:tc>
        <w:tc>
          <w:tcPr>
            <w:tcW w:w="1021" w:type="dxa"/>
            <w:vAlign w:val="center"/>
          </w:tcPr>
          <w:p w:rsidR="005B3AC0" w:rsidRPr="00F57724" w:rsidRDefault="005B3AC0" w:rsidP="00424BC4">
            <w:pPr>
              <w:jc w:val="center"/>
              <w:rPr>
                <w:rFonts w:asciiTheme="majorHAnsi" w:hAnsiTheme="majorHAnsi"/>
                <w:sz w:val="22"/>
              </w:rPr>
            </w:pPr>
            <w:r w:rsidRPr="00F57724">
              <w:rPr>
                <w:rFonts w:asciiTheme="majorHAnsi" w:hAnsiTheme="majorHAnsi"/>
                <w:sz w:val="22"/>
              </w:rPr>
              <w:t>23</w:t>
            </w:r>
          </w:p>
        </w:tc>
        <w:tc>
          <w:tcPr>
            <w:tcW w:w="1072" w:type="dxa"/>
            <w:vAlign w:val="center"/>
          </w:tcPr>
          <w:p w:rsidR="005B3AC0" w:rsidRPr="00F57724" w:rsidRDefault="005B3AC0" w:rsidP="00424BC4">
            <w:pPr>
              <w:jc w:val="center"/>
              <w:rPr>
                <w:rFonts w:asciiTheme="majorHAnsi" w:hAnsiTheme="majorHAnsi"/>
                <w:b/>
                <w:i/>
                <w:sz w:val="22"/>
              </w:rPr>
            </w:pPr>
            <w:r w:rsidRPr="00F57724">
              <w:rPr>
                <w:rFonts w:asciiTheme="majorHAnsi" w:hAnsiTheme="majorHAnsi"/>
                <w:b/>
                <w:i/>
                <w:sz w:val="22"/>
              </w:rPr>
              <w:t>23.2</w:t>
            </w:r>
          </w:p>
        </w:tc>
        <w:tc>
          <w:tcPr>
            <w:tcW w:w="970" w:type="dxa"/>
            <w:vAlign w:val="center"/>
          </w:tcPr>
          <w:p w:rsidR="005B3AC0" w:rsidRPr="00F57724" w:rsidRDefault="005B3AC0" w:rsidP="00424BC4">
            <w:pPr>
              <w:jc w:val="center"/>
              <w:rPr>
                <w:rFonts w:asciiTheme="majorHAnsi" w:hAnsiTheme="majorHAnsi"/>
                <w:sz w:val="22"/>
              </w:rPr>
            </w:pPr>
            <w:r w:rsidRPr="00F57724">
              <w:rPr>
                <w:rFonts w:asciiTheme="majorHAnsi" w:hAnsiTheme="majorHAnsi"/>
                <w:sz w:val="22"/>
              </w:rPr>
              <w:t>--</w:t>
            </w:r>
          </w:p>
        </w:tc>
        <w:tc>
          <w:tcPr>
            <w:tcW w:w="1156" w:type="dxa"/>
            <w:vAlign w:val="center"/>
          </w:tcPr>
          <w:p w:rsidR="005B3AC0" w:rsidRPr="00F57724" w:rsidRDefault="005B3AC0" w:rsidP="00424BC4">
            <w:pPr>
              <w:jc w:val="center"/>
              <w:rPr>
                <w:rFonts w:asciiTheme="majorHAnsi" w:hAnsiTheme="majorHAnsi"/>
                <w:b/>
                <w:i/>
                <w:sz w:val="22"/>
              </w:rPr>
            </w:pPr>
            <w:r w:rsidRPr="00F57724">
              <w:rPr>
                <w:rFonts w:asciiTheme="majorHAnsi" w:hAnsiTheme="majorHAnsi"/>
                <w:b/>
                <w:i/>
                <w:sz w:val="22"/>
              </w:rPr>
              <w:t>--</w:t>
            </w:r>
          </w:p>
        </w:tc>
        <w:tc>
          <w:tcPr>
            <w:tcW w:w="886" w:type="dxa"/>
            <w:vAlign w:val="center"/>
          </w:tcPr>
          <w:p w:rsidR="005B3AC0" w:rsidRPr="00F57724" w:rsidRDefault="005B3AC0" w:rsidP="00424BC4">
            <w:pPr>
              <w:jc w:val="center"/>
              <w:rPr>
                <w:rFonts w:asciiTheme="majorHAnsi" w:hAnsiTheme="majorHAnsi"/>
                <w:sz w:val="22"/>
              </w:rPr>
            </w:pPr>
            <w:r w:rsidRPr="00F57724">
              <w:rPr>
                <w:rFonts w:asciiTheme="majorHAnsi" w:hAnsiTheme="majorHAnsi"/>
                <w:sz w:val="22"/>
              </w:rPr>
              <w:t>23</w:t>
            </w:r>
          </w:p>
        </w:tc>
        <w:tc>
          <w:tcPr>
            <w:tcW w:w="1021" w:type="dxa"/>
            <w:vAlign w:val="center"/>
          </w:tcPr>
          <w:p w:rsidR="005B3AC0" w:rsidRPr="00F57724" w:rsidRDefault="005B3AC0" w:rsidP="00424BC4">
            <w:pPr>
              <w:jc w:val="center"/>
              <w:rPr>
                <w:rFonts w:asciiTheme="majorHAnsi" w:hAnsiTheme="majorHAnsi"/>
                <w:b/>
                <w:i/>
                <w:sz w:val="22"/>
              </w:rPr>
            </w:pPr>
            <w:r w:rsidRPr="00F57724">
              <w:rPr>
                <w:rFonts w:asciiTheme="majorHAnsi" w:hAnsiTheme="majorHAnsi"/>
                <w:b/>
                <w:i/>
                <w:sz w:val="22"/>
              </w:rPr>
              <w:t>19.8</w:t>
            </w:r>
          </w:p>
        </w:tc>
      </w:tr>
      <w:tr w:rsidR="005B3AC0" w:rsidRPr="00F57724">
        <w:tc>
          <w:tcPr>
            <w:tcW w:w="2268" w:type="dxa"/>
          </w:tcPr>
          <w:p w:rsidR="005B3AC0" w:rsidRPr="00F57724" w:rsidRDefault="005B3AC0">
            <w:pPr>
              <w:rPr>
                <w:rFonts w:asciiTheme="majorHAnsi" w:hAnsiTheme="majorHAnsi"/>
                <w:sz w:val="22"/>
              </w:rPr>
            </w:pPr>
            <w:r w:rsidRPr="00F57724">
              <w:rPr>
                <w:rFonts w:asciiTheme="majorHAnsi" w:hAnsiTheme="majorHAnsi"/>
                <w:sz w:val="22"/>
              </w:rPr>
              <w:t>KKD niceliksel ve niteliksel olarak yetersiz</w:t>
            </w:r>
          </w:p>
        </w:tc>
        <w:tc>
          <w:tcPr>
            <w:tcW w:w="1021" w:type="dxa"/>
            <w:vAlign w:val="center"/>
          </w:tcPr>
          <w:p w:rsidR="005B3AC0" w:rsidRPr="00F57724" w:rsidRDefault="005B3AC0" w:rsidP="00424BC4">
            <w:pPr>
              <w:jc w:val="center"/>
              <w:rPr>
                <w:rFonts w:asciiTheme="majorHAnsi" w:hAnsiTheme="majorHAnsi"/>
                <w:sz w:val="22"/>
              </w:rPr>
            </w:pPr>
            <w:r w:rsidRPr="00F57724">
              <w:rPr>
                <w:rFonts w:asciiTheme="majorHAnsi" w:hAnsiTheme="majorHAnsi"/>
                <w:sz w:val="22"/>
              </w:rPr>
              <w:t>17</w:t>
            </w:r>
          </w:p>
        </w:tc>
        <w:tc>
          <w:tcPr>
            <w:tcW w:w="1072" w:type="dxa"/>
            <w:vAlign w:val="center"/>
          </w:tcPr>
          <w:p w:rsidR="005B3AC0" w:rsidRPr="00F57724" w:rsidRDefault="005B3AC0" w:rsidP="00424BC4">
            <w:pPr>
              <w:jc w:val="center"/>
              <w:rPr>
                <w:rFonts w:asciiTheme="majorHAnsi" w:hAnsiTheme="majorHAnsi"/>
                <w:b/>
                <w:i/>
                <w:sz w:val="22"/>
              </w:rPr>
            </w:pPr>
            <w:r w:rsidRPr="00F57724">
              <w:rPr>
                <w:rFonts w:asciiTheme="majorHAnsi" w:hAnsiTheme="majorHAnsi"/>
                <w:b/>
                <w:i/>
                <w:sz w:val="22"/>
              </w:rPr>
              <w:t>17.2</w:t>
            </w:r>
          </w:p>
        </w:tc>
        <w:tc>
          <w:tcPr>
            <w:tcW w:w="970" w:type="dxa"/>
            <w:vAlign w:val="center"/>
          </w:tcPr>
          <w:p w:rsidR="005B3AC0" w:rsidRPr="00F57724" w:rsidRDefault="005B3AC0" w:rsidP="00424BC4">
            <w:pPr>
              <w:jc w:val="center"/>
              <w:rPr>
                <w:rFonts w:asciiTheme="majorHAnsi" w:hAnsiTheme="majorHAnsi"/>
                <w:sz w:val="22"/>
              </w:rPr>
            </w:pPr>
            <w:r w:rsidRPr="00F57724">
              <w:rPr>
                <w:rFonts w:asciiTheme="majorHAnsi" w:hAnsiTheme="majorHAnsi"/>
                <w:sz w:val="22"/>
              </w:rPr>
              <w:t>1</w:t>
            </w:r>
          </w:p>
        </w:tc>
        <w:tc>
          <w:tcPr>
            <w:tcW w:w="1156" w:type="dxa"/>
            <w:vAlign w:val="center"/>
          </w:tcPr>
          <w:p w:rsidR="005B3AC0" w:rsidRPr="00F57724" w:rsidRDefault="005B3AC0" w:rsidP="00424BC4">
            <w:pPr>
              <w:jc w:val="center"/>
              <w:rPr>
                <w:rFonts w:asciiTheme="majorHAnsi" w:hAnsiTheme="majorHAnsi"/>
                <w:b/>
                <w:i/>
                <w:sz w:val="22"/>
              </w:rPr>
            </w:pPr>
            <w:r w:rsidRPr="00F57724">
              <w:rPr>
                <w:rFonts w:asciiTheme="majorHAnsi" w:hAnsiTheme="majorHAnsi"/>
                <w:b/>
                <w:i/>
                <w:sz w:val="22"/>
              </w:rPr>
              <w:t>5.9</w:t>
            </w:r>
          </w:p>
        </w:tc>
        <w:tc>
          <w:tcPr>
            <w:tcW w:w="886" w:type="dxa"/>
            <w:vAlign w:val="center"/>
          </w:tcPr>
          <w:p w:rsidR="005B3AC0" w:rsidRPr="00F57724" w:rsidRDefault="005B3AC0" w:rsidP="00424BC4">
            <w:pPr>
              <w:jc w:val="center"/>
              <w:rPr>
                <w:rFonts w:asciiTheme="majorHAnsi" w:hAnsiTheme="majorHAnsi"/>
                <w:sz w:val="22"/>
              </w:rPr>
            </w:pPr>
            <w:r w:rsidRPr="00F57724">
              <w:rPr>
                <w:rFonts w:asciiTheme="majorHAnsi" w:hAnsiTheme="majorHAnsi"/>
                <w:sz w:val="22"/>
              </w:rPr>
              <w:t>18</w:t>
            </w:r>
          </w:p>
        </w:tc>
        <w:tc>
          <w:tcPr>
            <w:tcW w:w="1021" w:type="dxa"/>
            <w:vAlign w:val="center"/>
          </w:tcPr>
          <w:p w:rsidR="005B3AC0" w:rsidRPr="00F57724" w:rsidRDefault="005B3AC0" w:rsidP="00424BC4">
            <w:pPr>
              <w:jc w:val="center"/>
              <w:rPr>
                <w:rFonts w:asciiTheme="majorHAnsi" w:hAnsiTheme="majorHAnsi"/>
                <w:b/>
                <w:i/>
                <w:sz w:val="22"/>
              </w:rPr>
            </w:pPr>
            <w:r w:rsidRPr="00F57724">
              <w:rPr>
                <w:rFonts w:asciiTheme="majorHAnsi" w:hAnsiTheme="majorHAnsi"/>
                <w:b/>
                <w:i/>
                <w:sz w:val="22"/>
              </w:rPr>
              <w:t>15.6</w:t>
            </w:r>
          </w:p>
        </w:tc>
      </w:tr>
    </w:tbl>
    <w:p w:rsidR="005B3AC0" w:rsidRPr="00F57724" w:rsidRDefault="005B3AC0">
      <w:pPr>
        <w:rPr>
          <w:rFonts w:asciiTheme="majorHAnsi" w:hAnsiTheme="majorHAnsi"/>
          <w:sz w:val="22"/>
        </w:rPr>
      </w:pPr>
    </w:p>
    <w:p w:rsidR="003E028C" w:rsidRPr="00F57724" w:rsidRDefault="003E028C" w:rsidP="003E028C">
      <w:pPr>
        <w:spacing w:before="120" w:after="120"/>
        <w:rPr>
          <w:rFonts w:asciiTheme="majorHAnsi" w:hAnsiTheme="majorHAnsi"/>
          <w:sz w:val="22"/>
          <w:szCs w:val="22"/>
        </w:rPr>
      </w:pPr>
      <w:r w:rsidRPr="00F57724">
        <w:rPr>
          <w:rFonts w:asciiTheme="majorHAnsi" w:hAnsiTheme="majorHAnsi"/>
          <w:sz w:val="22"/>
          <w:szCs w:val="22"/>
        </w:rPr>
        <w:t>Kişisel Koruyucu Donanım listesi olan işyeri sayısı 80 (%68.9) ve KKD eğitimi yapılan 81 (%69.9)’dir. Hastanelerde bu oranlar biraz daha yüksek olup yaklaşık dör</w:t>
      </w:r>
      <w:r w:rsidR="00D076E6">
        <w:rPr>
          <w:rFonts w:asciiTheme="majorHAnsi" w:hAnsiTheme="majorHAnsi"/>
          <w:sz w:val="22"/>
          <w:szCs w:val="22"/>
        </w:rPr>
        <w:t>t hastane</w:t>
      </w:r>
      <w:r w:rsidRPr="00F57724">
        <w:rPr>
          <w:rFonts w:asciiTheme="majorHAnsi" w:hAnsiTheme="majorHAnsi"/>
          <w:sz w:val="22"/>
          <w:szCs w:val="22"/>
        </w:rPr>
        <w:t>nin üçünde KKD listesi belirlenmiş ve KKD eğitimi verilmektedir.  Bununla birlikte işyerlerinin neredeyse tümünde KKD nitelil ve nicelik açısından yetersiz olduğu belirtilmektedir (Tablo-7).</w:t>
      </w:r>
    </w:p>
    <w:p w:rsidR="002A4494" w:rsidRDefault="002A4494">
      <w:pPr>
        <w:rPr>
          <w:rFonts w:asciiTheme="majorHAnsi" w:hAnsiTheme="majorHAnsi"/>
          <w:sz w:val="22"/>
        </w:rPr>
      </w:pPr>
    </w:p>
    <w:p w:rsidR="002A4494" w:rsidRDefault="002A4494">
      <w:pPr>
        <w:rPr>
          <w:rFonts w:asciiTheme="majorHAnsi" w:hAnsiTheme="majorHAnsi"/>
          <w:sz w:val="22"/>
        </w:rPr>
      </w:pPr>
    </w:p>
    <w:p w:rsidR="002A4494" w:rsidRDefault="002A4494">
      <w:pPr>
        <w:rPr>
          <w:rFonts w:asciiTheme="majorHAnsi" w:hAnsiTheme="majorHAnsi"/>
          <w:sz w:val="22"/>
        </w:rPr>
      </w:pPr>
    </w:p>
    <w:p w:rsidR="002A4494" w:rsidRDefault="002A4494">
      <w:pPr>
        <w:rPr>
          <w:rFonts w:asciiTheme="majorHAnsi" w:hAnsiTheme="majorHAnsi"/>
          <w:sz w:val="22"/>
        </w:rPr>
      </w:pPr>
    </w:p>
    <w:p w:rsidR="002A4494" w:rsidRDefault="002A4494">
      <w:pPr>
        <w:rPr>
          <w:rFonts w:asciiTheme="majorHAnsi" w:hAnsiTheme="majorHAnsi"/>
          <w:sz w:val="22"/>
        </w:rPr>
      </w:pPr>
    </w:p>
    <w:p w:rsidR="002A4494" w:rsidRDefault="002A4494">
      <w:pPr>
        <w:rPr>
          <w:rFonts w:asciiTheme="majorHAnsi" w:hAnsiTheme="majorHAnsi"/>
          <w:sz w:val="22"/>
        </w:rPr>
      </w:pPr>
    </w:p>
    <w:p w:rsidR="002A4494" w:rsidRDefault="002A4494">
      <w:pPr>
        <w:rPr>
          <w:rFonts w:asciiTheme="majorHAnsi" w:hAnsiTheme="majorHAnsi"/>
          <w:sz w:val="22"/>
        </w:rPr>
      </w:pPr>
    </w:p>
    <w:p w:rsidR="005B3AC0" w:rsidRPr="00F57724" w:rsidRDefault="005B3AC0">
      <w:pPr>
        <w:rPr>
          <w:rFonts w:asciiTheme="majorHAnsi" w:hAnsiTheme="majorHAnsi"/>
          <w:sz w:val="22"/>
        </w:rPr>
      </w:pPr>
    </w:p>
    <w:p w:rsidR="005B3AC0" w:rsidRPr="00F57724" w:rsidRDefault="009C6DD2" w:rsidP="005B3AC0">
      <w:pPr>
        <w:rPr>
          <w:rFonts w:asciiTheme="majorHAnsi" w:hAnsiTheme="majorHAnsi"/>
          <w:b/>
          <w:sz w:val="22"/>
        </w:rPr>
      </w:pPr>
      <w:r w:rsidRPr="00F57724">
        <w:rPr>
          <w:rFonts w:asciiTheme="majorHAnsi" w:hAnsiTheme="majorHAnsi"/>
          <w:b/>
          <w:sz w:val="22"/>
        </w:rPr>
        <w:t xml:space="preserve">Tablo-8: </w:t>
      </w:r>
      <w:r w:rsidR="00F5674A">
        <w:rPr>
          <w:rFonts w:asciiTheme="majorHAnsi" w:hAnsiTheme="majorHAnsi"/>
          <w:b/>
          <w:sz w:val="22"/>
        </w:rPr>
        <w:t>İşyerlerinde Bağışıklama Hizmetleri</w:t>
      </w:r>
    </w:p>
    <w:tbl>
      <w:tblPr>
        <w:tblStyle w:val="TabloKlavuzu"/>
        <w:tblW w:w="0" w:type="auto"/>
        <w:tblLayout w:type="fixed"/>
        <w:tblLook w:val="00A0" w:firstRow="1" w:lastRow="0" w:firstColumn="1" w:lastColumn="0" w:noHBand="0" w:noVBand="0"/>
      </w:tblPr>
      <w:tblGrid>
        <w:gridCol w:w="2268"/>
        <w:gridCol w:w="1021"/>
        <w:gridCol w:w="1072"/>
        <w:gridCol w:w="970"/>
        <w:gridCol w:w="1156"/>
        <w:gridCol w:w="886"/>
        <w:gridCol w:w="1021"/>
      </w:tblGrid>
      <w:tr w:rsidR="005B3AC0" w:rsidRPr="00F57724">
        <w:tc>
          <w:tcPr>
            <w:tcW w:w="2268" w:type="dxa"/>
          </w:tcPr>
          <w:p w:rsidR="005B3AC0" w:rsidRPr="00F57724" w:rsidRDefault="005B3AC0">
            <w:pPr>
              <w:rPr>
                <w:rFonts w:asciiTheme="majorHAnsi" w:hAnsiTheme="majorHAnsi"/>
                <w:sz w:val="22"/>
              </w:rPr>
            </w:pPr>
          </w:p>
        </w:tc>
        <w:tc>
          <w:tcPr>
            <w:tcW w:w="2093" w:type="dxa"/>
            <w:gridSpan w:val="2"/>
            <w:vAlign w:val="center"/>
          </w:tcPr>
          <w:p w:rsidR="005B3AC0" w:rsidRPr="00F57724" w:rsidRDefault="005B3AC0" w:rsidP="00424BC4">
            <w:pPr>
              <w:jc w:val="center"/>
              <w:rPr>
                <w:rFonts w:asciiTheme="majorHAnsi" w:hAnsiTheme="majorHAnsi"/>
                <w:b/>
                <w:sz w:val="22"/>
              </w:rPr>
            </w:pPr>
            <w:r w:rsidRPr="00F57724">
              <w:rPr>
                <w:rFonts w:asciiTheme="majorHAnsi" w:hAnsiTheme="majorHAnsi"/>
                <w:b/>
                <w:sz w:val="22"/>
              </w:rPr>
              <w:t>Hastaneler</w:t>
            </w:r>
          </w:p>
        </w:tc>
        <w:tc>
          <w:tcPr>
            <w:tcW w:w="2126" w:type="dxa"/>
            <w:gridSpan w:val="2"/>
            <w:vAlign w:val="center"/>
          </w:tcPr>
          <w:p w:rsidR="005B3AC0" w:rsidRPr="00F57724" w:rsidRDefault="005B3AC0" w:rsidP="00424BC4">
            <w:pPr>
              <w:jc w:val="center"/>
              <w:rPr>
                <w:rFonts w:asciiTheme="majorHAnsi" w:hAnsiTheme="majorHAnsi"/>
                <w:b/>
                <w:sz w:val="22"/>
              </w:rPr>
            </w:pPr>
            <w:r w:rsidRPr="00F57724">
              <w:rPr>
                <w:rFonts w:asciiTheme="majorHAnsi" w:hAnsiTheme="majorHAnsi"/>
                <w:b/>
                <w:sz w:val="22"/>
              </w:rPr>
              <w:t>TSM-HSM-ASM-ASP</w:t>
            </w:r>
          </w:p>
        </w:tc>
        <w:tc>
          <w:tcPr>
            <w:tcW w:w="1907" w:type="dxa"/>
            <w:gridSpan w:val="2"/>
            <w:vAlign w:val="center"/>
          </w:tcPr>
          <w:p w:rsidR="005B3AC0" w:rsidRPr="00F57724" w:rsidRDefault="005B3AC0" w:rsidP="00424BC4">
            <w:pPr>
              <w:jc w:val="center"/>
              <w:rPr>
                <w:rFonts w:asciiTheme="majorHAnsi" w:hAnsiTheme="majorHAnsi"/>
                <w:b/>
                <w:sz w:val="22"/>
              </w:rPr>
            </w:pPr>
            <w:r w:rsidRPr="00F57724">
              <w:rPr>
                <w:rFonts w:asciiTheme="majorHAnsi" w:hAnsiTheme="majorHAnsi"/>
                <w:b/>
                <w:sz w:val="22"/>
              </w:rPr>
              <w:t>Tüm</w:t>
            </w:r>
          </w:p>
        </w:tc>
      </w:tr>
      <w:tr w:rsidR="005B3AC0" w:rsidRPr="00F57724">
        <w:tc>
          <w:tcPr>
            <w:tcW w:w="2268" w:type="dxa"/>
          </w:tcPr>
          <w:p w:rsidR="005B3AC0" w:rsidRPr="00F57724" w:rsidRDefault="005B3AC0">
            <w:pPr>
              <w:rPr>
                <w:rFonts w:asciiTheme="majorHAnsi" w:hAnsiTheme="majorHAnsi"/>
                <w:sz w:val="22"/>
              </w:rPr>
            </w:pPr>
          </w:p>
        </w:tc>
        <w:tc>
          <w:tcPr>
            <w:tcW w:w="1021" w:type="dxa"/>
            <w:vAlign w:val="center"/>
          </w:tcPr>
          <w:p w:rsidR="005B3AC0" w:rsidRPr="00F57724" w:rsidRDefault="005B3AC0" w:rsidP="00424BC4">
            <w:pPr>
              <w:jc w:val="center"/>
              <w:rPr>
                <w:rFonts w:asciiTheme="majorHAnsi" w:hAnsiTheme="majorHAnsi"/>
                <w:sz w:val="22"/>
              </w:rPr>
            </w:pPr>
            <w:r w:rsidRPr="00F57724">
              <w:rPr>
                <w:rFonts w:asciiTheme="majorHAnsi" w:hAnsiTheme="majorHAnsi"/>
                <w:sz w:val="22"/>
              </w:rPr>
              <w:t>Sayı</w:t>
            </w:r>
          </w:p>
        </w:tc>
        <w:tc>
          <w:tcPr>
            <w:tcW w:w="1072" w:type="dxa"/>
            <w:vAlign w:val="center"/>
          </w:tcPr>
          <w:p w:rsidR="005B3AC0" w:rsidRPr="00F57724" w:rsidRDefault="005B3AC0" w:rsidP="00424BC4">
            <w:pPr>
              <w:jc w:val="center"/>
              <w:rPr>
                <w:rFonts w:asciiTheme="majorHAnsi" w:hAnsiTheme="majorHAnsi"/>
                <w:b/>
                <w:i/>
                <w:sz w:val="22"/>
              </w:rPr>
            </w:pPr>
            <w:r w:rsidRPr="00F57724">
              <w:rPr>
                <w:rFonts w:asciiTheme="majorHAnsi" w:hAnsiTheme="majorHAnsi"/>
                <w:b/>
                <w:i/>
                <w:sz w:val="22"/>
              </w:rPr>
              <w:t>%</w:t>
            </w:r>
          </w:p>
        </w:tc>
        <w:tc>
          <w:tcPr>
            <w:tcW w:w="970" w:type="dxa"/>
            <w:vAlign w:val="center"/>
          </w:tcPr>
          <w:p w:rsidR="005B3AC0" w:rsidRPr="00F57724" w:rsidRDefault="005B3AC0" w:rsidP="00424BC4">
            <w:pPr>
              <w:jc w:val="center"/>
              <w:rPr>
                <w:rFonts w:asciiTheme="majorHAnsi" w:hAnsiTheme="majorHAnsi"/>
                <w:sz w:val="22"/>
              </w:rPr>
            </w:pPr>
            <w:r w:rsidRPr="00F57724">
              <w:rPr>
                <w:rFonts w:asciiTheme="majorHAnsi" w:hAnsiTheme="majorHAnsi"/>
                <w:sz w:val="22"/>
              </w:rPr>
              <w:t>Sayı</w:t>
            </w:r>
          </w:p>
        </w:tc>
        <w:tc>
          <w:tcPr>
            <w:tcW w:w="1156" w:type="dxa"/>
            <w:vAlign w:val="center"/>
          </w:tcPr>
          <w:p w:rsidR="005B3AC0" w:rsidRPr="00F57724" w:rsidRDefault="005B3AC0" w:rsidP="00424BC4">
            <w:pPr>
              <w:jc w:val="center"/>
              <w:rPr>
                <w:rFonts w:asciiTheme="majorHAnsi" w:hAnsiTheme="majorHAnsi"/>
                <w:b/>
                <w:i/>
                <w:sz w:val="22"/>
              </w:rPr>
            </w:pPr>
            <w:r w:rsidRPr="00F57724">
              <w:rPr>
                <w:rFonts w:asciiTheme="majorHAnsi" w:hAnsiTheme="majorHAnsi"/>
                <w:b/>
                <w:i/>
                <w:sz w:val="22"/>
              </w:rPr>
              <w:t>%</w:t>
            </w:r>
          </w:p>
        </w:tc>
        <w:tc>
          <w:tcPr>
            <w:tcW w:w="886" w:type="dxa"/>
            <w:vAlign w:val="center"/>
          </w:tcPr>
          <w:p w:rsidR="005B3AC0" w:rsidRPr="00F57724" w:rsidRDefault="005B3AC0" w:rsidP="00424BC4">
            <w:pPr>
              <w:jc w:val="center"/>
              <w:rPr>
                <w:rFonts w:asciiTheme="majorHAnsi" w:hAnsiTheme="majorHAnsi"/>
                <w:sz w:val="22"/>
              </w:rPr>
            </w:pPr>
            <w:r w:rsidRPr="00F57724">
              <w:rPr>
                <w:rFonts w:asciiTheme="majorHAnsi" w:hAnsiTheme="majorHAnsi"/>
                <w:sz w:val="22"/>
              </w:rPr>
              <w:t>Sayı</w:t>
            </w:r>
          </w:p>
        </w:tc>
        <w:tc>
          <w:tcPr>
            <w:tcW w:w="1021" w:type="dxa"/>
            <w:vAlign w:val="center"/>
          </w:tcPr>
          <w:p w:rsidR="005B3AC0" w:rsidRPr="00F57724" w:rsidRDefault="005B3AC0" w:rsidP="00424BC4">
            <w:pPr>
              <w:jc w:val="center"/>
              <w:rPr>
                <w:rFonts w:asciiTheme="majorHAnsi" w:hAnsiTheme="majorHAnsi"/>
                <w:b/>
                <w:i/>
                <w:sz w:val="22"/>
              </w:rPr>
            </w:pPr>
            <w:r w:rsidRPr="00F57724">
              <w:rPr>
                <w:rFonts w:asciiTheme="majorHAnsi" w:hAnsiTheme="majorHAnsi"/>
                <w:b/>
                <w:i/>
                <w:sz w:val="22"/>
              </w:rPr>
              <w:t>%</w:t>
            </w:r>
          </w:p>
        </w:tc>
      </w:tr>
      <w:tr w:rsidR="009C6DD2" w:rsidRPr="00F57724">
        <w:tc>
          <w:tcPr>
            <w:tcW w:w="2268" w:type="dxa"/>
          </w:tcPr>
          <w:p w:rsidR="009C6DD2" w:rsidRPr="00F57724" w:rsidRDefault="009C6DD2">
            <w:pPr>
              <w:rPr>
                <w:rFonts w:asciiTheme="majorHAnsi" w:hAnsiTheme="majorHAnsi"/>
                <w:sz w:val="22"/>
              </w:rPr>
            </w:pPr>
            <w:r w:rsidRPr="00F57724">
              <w:rPr>
                <w:rFonts w:asciiTheme="majorHAnsi" w:hAnsiTheme="majorHAnsi"/>
                <w:sz w:val="22"/>
              </w:rPr>
              <w:t>Aşı hizmetleri var</w:t>
            </w:r>
          </w:p>
        </w:tc>
        <w:tc>
          <w:tcPr>
            <w:tcW w:w="1021"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71</w:t>
            </w:r>
          </w:p>
        </w:tc>
        <w:tc>
          <w:tcPr>
            <w:tcW w:w="1072"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71.7</w:t>
            </w:r>
          </w:p>
        </w:tc>
        <w:tc>
          <w:tcPr>
            <w:tcW w:w="970"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6</w:t>
            </w:r>
          </w:p>
        </w:tc>
        <w:tc>
          <w:tcPr>
            <w:tcW w:w="1156"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35.3</w:t>
            </w:r>
          </w:p>
        </w:tc>
        <w:tc>
          <w:tcPr>
            <w:tcW w:w="886"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77</w:t>
            </w:r>
          </w:p>
        </w:tc>
        <w:tc>
          <w:tcPr>
            <w:tcW w:w="1021"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66.4</w:t>
            </w:r>
          </w:p>
        </w:tc>
      </w:tr>
      <w:tr w:rsidR="009C6DD2" w:rsidRPr="00F57724">
        <w:tc>
          <w:tcPr>
            <w:tcW w:w="2268" w:type="dxa"/>
          </w:tcPr>
          <w:p w:rsidR="009C6DD2" w:rsidRPr="00F57724" w:rsidRDefault="009C6DD2">
            <w:pPr>
              <w:rPr>
                <w:rFonts w:asciiTheme="majorHAnsi" w:hAnsiTheme="majorHAnsi"/>
                <w:sz w:val="22"/>
              </w:rPr>
            </w:pPr>
            <w:r w:rsidRPr="00F57724">
              <w:rPr>
                <w:rFonts w:asciiTheme="majorHAnsi" w:hAnsiTheme="majorHAnsi"/>
                <w:sz w:val="22"/>
              </w:rPr>
              <w:t>Hepatit-A</w:t>
            </w:r>
          </w:p>
        </w:tc>
        <w:tc>
          <w:tcPr>
            <w:tcW w:w="1021"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33</w:t>
            </w:r>
          </w:p>
        </w:tc>
        <w:tc>
          <w:tcPr>
            <w:tcW w:w="1072"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33.3</w:t>
            </w:r>
          </w:p>
        </w:tc>
        <w:tc>
          <w:tcPr>
            <w:tcW w:w="970"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2</w:t>
            </w:r>
          </w:p>
        </w:tc>
        <w:tc>
          <w:tcPr>
            <w:tcW w:w="1156"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11.8</w:t>
            </w:r>
          </w:p>
        </w:tc>
        <w:tc>
          <w:tcPr>
            <w:tcW w:w="886"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35</w:t>
            </w:r>
          </w:p>
        </w:tc>
        <w:tc>
          <w:tcPr>
            <w:tcW w:w="1021"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30.2</w:t>
            </w:r>
          </w:p>
        </w:tc>
      </w:tr>
      <w:tr w:rsidR="009C6DD2" w:rsidRPr="00F57724">
        <w:tc>
          <w:tcPr>
            <w:tcW w:w="2268" w:type="dxa"/>
          </w:tcPr>
          <w:p w:rsidR="009C6DD2" w:rsidRPr="00F57724" w:rsidRDefault="009C6DD2">
            <w:pPr>
              <w:rPr>
                <w:rFonts w:asciiTheme="majorHAnsi" w:hAnsiTheme="majorHAnsi"/>
                <w:sz w:val="22"/>
              </w:rPr>
            </w:pPr>
            <w:r w:rsidRPr="00F57724">
              <w:rPr>
                <w:rFonts w:asciiTheme="majorHAnsi" w:hAnsiTheme="majorHAnsi"/>
                <w:sz w:val="22"/>
              </w:rPr>
              <w:t>Hepatit-B</w:t>
            </w:r>
          </w:p>
        </w:tc>
        <w:tc>
          <w:tcPr>
            <w:tcW w:w="1021"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71</w:t>
            </w:r>
          </w:p>
        </w:tc>
        <w:tc>
          <w:tcPr>
            <w:tcW w:w="1072"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71.7</w:t>
            </w:r>
          </w:p>
        </w:tc>
        <w:tc>
          <w:tcPr>
            <w:tcW w:w="970"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3</w:t>
            </w:r>
          </w:p>
        </w:tc>
        <w:tc>
          <w:tcPr>
            <w:tcW w:w="1156"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17.6</w:t>
            </w:r>
          </w:p>
        </w:tc>
        <w:tc>
          <w:tcPr>
            <w:tcW w:w="886"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74</w:t>
            </w:r>
          </w:p>
        </w:tc>
        <w:tc>
          <w:tcPr>
            <w:tcW w:w="1021"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63.8</w:t>
            </w:r>
          </w:p>
        </w:tc>
      </w:tr>
      <w:tr w:rsidR="009C6DD2" w:rsidRPr="00F57724">
        <w:tc>
          <w:tcPr>
            <w:tcW w:w="2268" w:type="dxa"/>
          </w:tcPr>
          <w:p w:rsidR="009C6DD2" w:rsidRPr="00F57724" w:rsidRDefault="009C6DD2">
            <w:pPr>
              <w:rPr>
                <w:rFonts w:asciiTheme="majorHAnsi" w:hAnsiTheme="majorHAnsi"/>
                <w:sz w:val="22"/>
              </w:rPr>
            </w:pPr>
            <w:r w:rsidRPr="00F57724">
              <w:rPr>
                <w:rFonts w:asciiTheme="majorHAnsi" w:hAnsiTheme="majorHAnsi"/>
                <w:sz w:val="22"/>
              </w:rPr>
              <w:t>Tetanoz</w:t>
            </w:r>
          </w:p>
        </w:tc>
        <w:tc>
          <w:tcPr>
            <w:tcW w:w="1021"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45</w:t>
            </w:r>
          </w:p>
        </w:tc>
        <w:tc>
          <w:tcPr>
            <w:tcW w:w="1072"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45.5</w:t>
            </w:r>
          </w:p>
        </w:tc>
        <w:tc>
          <w:tcPr>
            <w:tcW w:w="970"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2</w:t>
            </w:r>
          </w:p>
        </w:tc>
        <w:tc>
          <w:tcPr>
            <w:tcW w:w="1156"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11.8</w:t>
            </w:r>
          </w:p>
        </w:tc>
        <w:tc>
          <w:tcPr>
            <w:tcW w:w="886"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47</w:t>
            </w:r>
          </w:p>
        </w:tc>
        <w:tc>
          <w:tcPr>
            <w:tcW w:w="1021"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40.5</w:t>
            </w:r>
          </w:p>
        </w:tc>
      </w:tr>
      <w:tr w:rsidR="009C6DD2" w:rsidRPr="00F57724">
        <w:tc>
          <w:tcPr>
            <w:tcW w:w="2268" w:type="dxa"/>
          </w:tcPr>
          <w:p w:rsidR="009C6DD2" w:rsidRPr="00F57724" w:rsidRDefault="009C6DD2">
            <w:pPr>
              <w:rPr>
                <w:rFonts w:asciiTheme="majorHAnsi" w:hAnsiTheme="majorHAnsi"/>
                <w:sz w:val="22"/>
              </w:rPr>
            </w:pPr>
            <w:r w:rsidRPr="00F57724">
              <w:rPr>
                <w:rFonts w:asciiTheme="majorHAnsi" w:hAnsiTheme="majorHAnsi"/>
                <w:sz w:val="22"/>
              </w:rPr>
              <w:t>Kızamık</w:t>
            </w:r>
          </w:p>
        </w:tc>
        <w:tc>
          <w:tcPr>
            <w:tcW w:w="1021"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20</w:t>
            </w:r>
          </w:p>
        </w:tc>
        <w:tc>
          <w:tcPr>
            <w:tcW w:w="1072"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20.2</w:t>
            </w:r>
          </w:p>
        </w:tc>
        <w:tc>
          <w:tcPr>
            <w:tcW w:w="970"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1</w:t>
            </w:r>
          </w:p>
        </w:tc>
        <w:tc>
          <w:tcPr>
            <w:tcW w:w="1156"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5.9</w:t>
            </w:r>
          </w:p>
        </w:tc>
        <w:tc>
          <w:tcPr>
            <w:tcW w:w="886"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21</w:t>
            </w:r>
          </w:p>
        </w:tc>
        <w:tc>
          <w:tcPr>
            <w:tcW w:w="1021"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18.1</w:t>
            </w:r>
          </w:p>
        </w:tc>
      </w:tr>
      <w:tr w:rsidR="009C6DD2" w:rsidRPr="00F57724">
        <w:tc>
          <w:tcPr>
            <w:tcW w:w="2268" w:type="dxa"/>
          </w:tcPr>
          <w:p w:rsidR="009C6DD2" w:rsidRPr="00F57724" w:rsidRDefault="009C6DD2">
            <w:pPr>
              <w:rPr>
                <w:rFonts w:asciiTheme="majorHAnsi" w:hAnsiTheme="majorHAnsi"/>
                <w:sz w:val="22"/>
              </w:rPr>
            </w:pPr>
            <w:r w:rsidRPr="00F57724">
              <w:rPr>
                <w:rFonts w:asciiTheme="majorHAnsi" w:hAnsiTheme="majorHAnsi"/>
                <w:sz w:val="22"/>
              </w:rPr>
              <w:t>Grip</w:t>
            </w:r>
          </w:p>
        </w:tc>
        <w:tc>
          <w:tcPr>
            <w:tcW w:w="1021"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58</w:t>
            </w:r>
          </w:p>
        </w:tc>
        <w:tc>
          <w:tcPr>
            <w:tcW w:w="1072"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58.6</w:t>
            </w:r>
          </w:p>
        </w:tc>
        <w:tc>
          <w:tcPr>
            <w:tcW w:w="970"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5</w:t>
            </w:r>
          </w:p>
        </w:tc>
        <w:tc>
          <w:tcPr>
            <w:tcW w:w="1156"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29.4</w:t>
            </w:r>
          </w:p>
        </w:tc>
        <w:tc>
          <w:tcPr>
            <w:tcW w:w="886"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63</w:t>
            </w:r>
          </w:p>
        </w:tc>
        <w:tc>
          <w:tcPr>
            <w:tcW w:w="1021"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54.3</w:t>
            </w:r>
          </w:p>
        </w:tc>
      </w:tr>
      <w:tr w:rsidR="009C6DD2" w:rsidRPr="00F57724">
        <w:tc>
          <w:tcPr>
            <w:tcW w:w="2268" w:type="dxa"/>
          </w:tcPr>
          <w:p w:rsidR="009C6DD2" w:rsidRPr="00F57724" w:rsidRDefault="009C6DD2">
            <w:pPr>
              <w:rPr>
                <w:rFonts w:asciiTheme="majorHAnsi" w:hAnsiTheme="majorHAnsi"/>
                <w:sz w:val="22"/>
              </w:rPr>
            </w:pPr>
            <w:r w:rsidRPr="00F57724">
              <w:rPr>
                <w:rFonts w:asciiTheme="majorHAnsi" w:hAnsiTheme="majorHAnsi"/>
                <w:sz w:val="22"/>
              </w:rPr>
              <w:t>BCG</w:t>
            </w:r>
          </w:p>
        </w:tc>
        <w:tc>
          <w:tcPr>
            <w:tcW w:w="1021"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15</w:t>
            </w:r>
          </w:p>
        </w:tc>
        <w:tc>
          <w:tcPr>
            <w:tcW w:w="1072"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15.2</w:t>
            </w:r>
          </w:p>
        </w:tc>
        <w:tc>
          <w:tcPr>
            <w:tcW w:w="970"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w:t>
            </w:r>
          </w:p>
        </w:tc>
        <w:tc>
          <w:tcPr>
            <w:tcW w:w="1156"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w:t>
            </w:r>
          </w:p>
        </w:tc>
        <w:tc>
          <w:tcPr>
            <w:tcW w:w="886"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15</w:t>
            </w:r>
          </w:p>
        </w:tc>
        <w:tc>
          <w:tcPr>
            <w:tcW w:w="1021"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12.9</w:t>
            </w:r>
          </w:p>
        </w:tc>
      </w:tr>
      <w:tr w:rsidR="009C6DD2" w:rsidRPr="00F57724">
        <w:tc>
          <w:tcPr>
            <w:tcW w:w="2268" w:type="dxa"/>
          </w:tcPr>
          <w:p w:rsidR="009C6DD2" w:rsidRPr="00F57724" w:rsidRDefault="009C6DD2">
            <w:pPr>
              <w:rPr>
                <w:rFonts w:asciiTheme="majorHAnsi" w:hAnsiTheme="majorHAnsi"/>
                <w:sz w:val="22"/>
              </w:rPr>
            </w:pPr>
            <w:r w:rsidRPr="00F57724">
              <w:rPr>
                <w:rFonts w:asciiTheme="majorHAnsi" w:hAnsiTheme="majorHAnsi"/>
                <w:sz w:val="22"/>
              </w:rPr>
              <w:t>Diğer</w:t>
            </w:r>
          </w:p>
        </w:tc>
        <w:tc>
          <w:tcPr>
            <w:tcW w:w="1021"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8</w:t>
            </w:r>
          </w:p>
        </w:tc>
        <w:tc>
          <w:tcPr>
            <w:tcW w:w="1072"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8.1</w:t>
            </w:r>
          </w:p>
        </w:tc>
        <w:tc>
          <w:tcPr>
            <w:tcW w:w="970"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w:t>
            </w:r>
          </w:p>
        </w:tc>
        <w:tc>
          <w:tcPr>
            <w:tcW w:w="1156"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w:t>
            </w:r>
          </w:p>
        </w:tc>
        <w:tc>
          <w:tcPr>
            <w:tcW w:w="886"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8</w:t>
            </w:r>
          </w:p>
        </w:tc>
        <w:tc>
          <w:tcPr>
            <w:tcW w:w="1021"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6.9</w:t>
            </w:r>
          </w:p>
        </w:tc>
      </w:tr>
    </w:tbl>
    <w:p w:rsidR="009C6DD2" w:rsidRPr="00F57724" w:rsidRDefault="009C6DD2">
      <w:pPr>
        <w:rPr>
          <w:rFonts w:asciiTheme="majorHAnsi" w:hAnsiTheme="majorHAnsi"/>
          <w:sz w:val="22"/>
        </w:rPr>
      </w:pPr>
    </w:p>
    <w:p w:rsidR="00F57724" w:rsidRPr="00F57724" w:rsidRDefault="003E028C" w:rsidP="003E028C">
      <w:pPr>
        <w:spacing w:before="120" w:after="120"/>
        <w:rPr>
          <w:rFonts w:asciiTheme="majorHAnsi" w:hAnsiTheme="majorHAnsi"/>
          <w:sz w:val="22"/>
          <w:szCs w:val="22"/>
        </w:rPr>
      </w:pPr>
      <w:r w:rsidRPr="00F57724">
        <w:rPr>
          <w:rFonts w:asciiTheme="majorHAnsi" w:hAnsiTheme="majorHAnsi"/>
          <w:sz w:val="22"/>
          <w:szCs w:val="22"/>
        </w:rPr>
        <w:t xml:space="preserve">İSG hizmetleri olarak işyerlerininin </w:t>
      </w:r>
      <w:r w:rsidR="00F57724" w:rsidRPr="00F57724">
        <w:rPr>
          <w:rFonts w:asciiTheme="majorHAnsi" w:hAnsiTheme="majorHAnsi"/>
          <w:sz w:val="22"/>
          <w:szCs w:val="22"/>
        </w:rPr>
        <w:t xml:space="preserve">üçte ikisinden </w:t>
      </w:r>
      <w:r w:rsidRPr="00F57724">
        <w:rPr>
          <w:rFonts w:asciiTheme="majorHAnsi" w:hAnsiTheme="majorHAnsi"/>
          <w:sz w:val="22"/>
          <w:szCs w:val="22"/>
        </w:rPr>
        <w:t xml:space="preserve">(%66.4) </w:t>
      </w:r>
      <w:proofErr w:type="gramStart"/>
      <w:r w:rsidRPr="00F57724">
        <w:rPr>
          <w:rFonts w:asciiTheme="majorHAnsi" w:hAnsiTheme="majorHAnsi"/>
          <w:sz w:val="22"/>
          <w:szCs w:val="22"/>
        </w:rPr>
        <w:t>aşı</w:t>
      </w:r>
      <w:proofErr w:type="gramEnd"/>
      <w:r w:rsidRPr="00F57724">
        <w:rPr>
          <w:rFonts w:asciiTheme="majorHAnsi" w:hAnsiTheme="majorHAnsi"/>
          <w:sz w:val="22"/>
          <w:szCs w:val="22"/>
        </w:rPr>
        <w:t xml:space="preserve"> </w:t>
      </w:r>
      <w:r w:rsidR="00F57724" w:rsidRPr="00F57724">
        <w:rPr>
          <w:rFonts w:asciiTheme="majorHAnsi" w:hAnsiTheme="majorHAnsi"/>
          <w:sz w:val="22"/>
          <w:szCs w:val="22"/>
        </w:rPr>
        <w:t xml:space="preserve">yapılmaktadır. Yapılan aşılar sırası ile </w:t>
      </w:r>
      <w:r w:rsidRPr="00F57724">
        <w:rPr>
          <w:rFonts w:asciiTheme="majorHAnsi" w:hAnsiTheme="majorHAnsi"/>
          <w:sz w:val="22"/>
          <w:szCs w:val="22"/>
        </w:rPr>
        <w:t>Hepatit B (%63.8), Gri</w:t>
      </w:r>
      <w:r w:rsidR="00F57724" w:rsidRPr="00F57724">
        <w:rPr>
          <w:rFonts w:asciiTheme="majorHAnsi" w:hAnsiTheme="majorHAnsi"/>
          <w:sz w:val="22"/>
          <w:szCs w:val="22"/>
        </w:rPr>
        <w:t xml:space="preserve">p (%54.3), Tetanoz (%40.9), Hepatit A (%30.2), Kızamık </w:t>
      </w:r>
      <w:r w:rsidRPr="00F57724">
        <w:rPr>
          <w:rFonts w:asciiTheme="majorHAnsi" w:hAnsiTheme="majorHAnsi"/>
          <w:sz w:val="22"/>
          <w:szCs w:val="22"/>
        </w:rPr>
        <w:t>(%18.1)</w:t>
      </w:r>
      <w:r w:rsidR="00F57724" w:rsidRPr="00F57724">
        <w:rPr>
          <w:rFonts w:asciiTheme="majorHAnsi" w:hAnsiTheme="majorHAnsi"/>
          <w:sz w:val="22"/>
          <w:szCs w:val="22"/>
        </w:rPr>
        <w:t xml:space="preserve">, BCG (%12.9) ve diğer aşılar (%6.9)’dur (Tablo-8). </w:t>
      </w:r>
    </w:p>
    <w:p w:rsidR="003E028C" w:rsidRPr="00F57724" w:rsidRDefault="003E028C" w:rsidP="003E028C">
      <w:pPr>
        <w:spacing w:before="120" w:after="120"/>
        <w:rPr>
          <w:rFonts w:asciiTheme="majorHAnsi" w:hAnsiTheme="majorHAnsi"/>
          <w:sz w:val="22"/>
          <w:szCs w:val="22"/>
        </w:rPr>
      </w:pPr>
      <w:r w:rsidRPr="00F57724">
        <w:rPr>
          <w:rFonts w:asciiTheme="majorHAnsi" w:hAnsiTheme="majorHAnsi"/>
          <w:sz w:val="22"/>
          <w:szCs w:val="22"/>
        </w:rPr>
        <w:t xml:space="preserve">Yemekhane, giyinme odası vb. yerlerin sağlık kontrolleri </w:t>
      </w:r>
      <w:r w:rsidR="00F57724" w:rsidRPr="00F57724">
        <w:rPr>
          <w:rFonts w:asciiTheme="majorHAnsi" w:hAnsiTheme="majorHAnsi"/>
          <w:sz w:val="22"/>
          <w:szCs w:val="22"/>
        </w:rPr>
        <w:t>işyerlerinin yarı</w:t>
      </w:r>
      <w:r w:rsidR="00D076E6">
        <w:rPr>
          <w:rFonts w:asciiTheme="majorHAnsi" w:hAnsiTheme="majorHAnsi"/>
          <w:sz w:val="22"/>
          <w:szCs w:val="22"/>
        </w:rPr>
        <w:t>sı</w:t>
      </w:r>
      <w:r w:rsidR="00F57724" w:rsidRPr="00F57724">
        <w:rPr>
          <w:rFonts w:asciiTheme="majorHAnsi" w:hAnsiTheme="majorHAnsi"/>
          <w:sz w:val="22"/>
          <w:szCs w:val="22"/>
        </w:rPr>
        <w:t xml:space="preserve">nda </w:t>
      </w:r>
      <w:r w:rsidRPr="00F57724">
        <w:rPr>
          <w:rFonts w:asciiTheme="majorHAnsi" w:hAnsiTheme="majorHAnsi"/>
          <w:sz w:val="22"/>
          <w:szCs w:val="22"/>
        </w:rPr>
        <w:t xml:space="preserve">(%51.7) yapılmaktadır. Hastanenin afet/acil durum planı </w:t>
      </w:r>
      <w:r w:rsidR="00F57724" w:rsidRPr="00F57724">
        <w:rPr>
          <w:rFonts w:asciiTheme="majorHAnsi" w:hAnsiTheme="majorHAnsi"/>
          <w:sz w:val="22"/>
          <w:szCs w:val="22"/>
        </w:rPr>
        <w:t xml:space="preserve">işyerlerinin dörtte üçünde </w:t>
      </w:r>
      <w:r w:rsidRPr="00F57724">
        <w:rPr>
          <w:rFonts w:asciiTheme="majorHAnsi" w:hAnsiTheme="majorHAnsi"/>
          <w:sz w:val="22"/>
          <w:szCs w:val="22"/>
        </w:rPr>
        <w:t xml:space="preserve">(%76.7) </w:t>
      </w:r>
      <w:r w:rsidR="00F57724" w:rsidRPr="00F57724">
        <w:rPr>
          <w:rFonts w:asciiTheme="majorHAnsi" w:hAnsiTheme="majorHAnsi"/>
          <w:sz w:val="22"/>
          <w:szCs w:val="22"/>
        </w:rPr>
        <w:t>bulunmaktadır</w:t>
      </w:r>
      <w:r w:rsidRPr="00F57724">
        <w:rPr>
          <w:rFonts w:asciiTheme="majorHAnsi" w:hAnsiTheme="majorHAnsi"/>
          <w:sz w:val="22"/>
          <w:szCs w:val="22"/>
        </w:rPr>
        <w:t xml:space="preserve">. </w:t>
      </w:r>
    </w:p>
    <w:p w:rsidR="009C6DD2" w:rsidRPr="00F57724" w:rsidRDefault="009C6DD2">
      <w:pPr>
        <w:rPr>
          <w:rFonts w:asciiTheme="majorHAnsi" w:hAnsiTheme="majorHAnsi"/>
          <w:sz w:val="22"/>
        </w:rPr>
      </w:pPr>
    </w:p>
    <w:p w:rsidR="009C6DD2" w:rsidRPr="00F57724" w:rsidRDefault="009C6DD2" w:rsidP="009C6DD2">
      <w:pPr>
        <w:rPr>
          <w:rFonts w:asciiTheme="majorHAnsi" w:hAnsiTheme="majorHAnsi"/>
          <w:b/>
          <w:sz w:val="22"/>
        </w:rPr>
      </w:pPr>
      <w:r w:rsidRPr="00F57724">
        <w:rPr>
          <w:rFonts w:asciiTheme="majorHAnsi" w:hAnsiTheme="majorHAnsi"/>
          <w:b/>
          <w:sz w:val="22"/>
        </w:rPr>
        <w:t>Tablo-8: Diğer İSG hizmetleri</w:t>
      </w:r>
    </w:p>
    <w:tbl>
      <w:tblPr>
        <w:tblStyle w:val="TabloKlavuzu"/>
        <w:tblW w:w="0" w:type="auto"/>
        <w:tblLayout w:type="fixed"/>
        <w:tblLook w:val="00A0" w:firstRow="1" w:lastRow="0" w:firstColumn="1" w:lastColumn="0" w:noHBand="0" w:noVBand="0"/>
      </w:tblPr>
      <w:tblGrid>
        <w:gridCol w:w="2268"/>
        <w:gridCol w:w="1021"/>
        <w:gridCol w:w="1072"/>
        <w:gridCol w:w="970"/>
        <w:gridCol w:w="1156"/>
        <w:gridCol w:w="886"/>
        <w:gridCol w:w="1021"/>
      </w:tblGrid>
      <w:tr w:rsidR="009C6DD2" w:rsidRPr="00F57724">
        <w:tc>
          <w:tcPr>
            <w:tcW w:w="2268" w:type="dxa"/>
          </w:tcPr>
          <w:p w:rsidR="009C6DD2" w:rsidRPr="00F57724" w:rsidRDefault="009C6DD2">
            <w:pPr>
              <w:rPr>
                <w:rFonts w:asciiTheme="majorHAnsi" w:hAnsiTheme="majorHAnsi"/>
                <w:sz w:val="22"/>
              </w:rPr>
            </w:pPr>
          </w:p>
        </w:tc>
        <w:tc>
          <w:tcPr>
            <w:tcW w:w="2093" w:type="dxa"/>
            <w:gridSpan w:val="2"/>
            <w:vAlign w:val="center"/>
          </w:tcPr>
          <w:p w:rsidR="009C6DD2" w:rsidRPr="00F57724" w:rsidRDefault="009C6DD2" w:rsidP="00424BC4">
            <w:pPr>
              <w:jc w:val="center"/>
              <w:rPr>
                <w:rFonts w:asciiTheme="majorHAnsi" w:hAnsiTheme="majorHAnsi"/>
                <w:b/>
                <w:sz w:val="22"/>
              </w:rPr>
            </w:pPr>
            <w:r w:rsidRPr="00F57724">
              <w:rPr>
                <w:rFonts w:asciiTheme="majorHAnsi" w:hAnsiTheme="majorHAnsi"/>
                <w:b/>
                <w:sz w:val="22"/>
              </w:rPr>
              <w:t>Hastaneler</w:t>
            </w:r>
          </w:p>
        </w:tc>
        <w:tc>
          <w:tcPr>
            <w:tcW w:w="2126" w:type="dxa"/>
            <w:gridSpan w:val="2"/>
            <w:vAlign w:val="center"/>
          </w:tcPr>
          <w:p w:rsidR="009C6DD2" w:rsidRPr="00F57724" w:rsidRDefault="009C6DD2" w:rsidP="00424BC4">
            <w:pPr>
              <w:jc w:val="center"/>
              <w:rPr>
                <w:rFonts w:asciiTheme="majorHAnsi" w:hAnsiTheme="majorHAnsi"/>
                <w:b/>
                <w:sz w:val="22"/>
              </w:rPr>
            </w:pPr>
            <w:r w:rsidRPr="00F57724">
              <w:rPr>
                <w:rFonts w:asciiTheme="majorHAnsi" w:hAnsiTheme="majorHAnsi"/>
                <w:b/>
                <w:sz w:val="22"/>
              </w:rPr>
              <w:t>TSM-HSM-ASM-ASP</w:t>
            </w:r>
          </w:p>
        </w:tc>
        <w:tc>
          <w:tcPr>
            <w:tcW w:w="1907" w:type="dxa"/>
            <w:gridSpan w:val="2"/>
            <w:vAlign w:val="center"/>
          </w:tcPr>
          <w:p w:rsidR="009C6DD2" w:rsidRPr="00F57724" w:rsidRDefault="009C6DD2" w:rsidP="00424BC4">
            <w:pPr>
              <w:jc w:val="center"/>
              <w:rPr>
                <w:rFonts w:asciiTheme="majorHAnsi" w:hAnsiTheme="majorHAnsi"/>
                <w:b/>
                <w:sz w:val="22"/>
              </w:rPr>
            </w:pPr>
            <w:r w:rsidRPr="00F57724">
              <w:rPr>
                <w:rFonts w:asciiTheme="majorHAnsi" w:hAnsiTheme="majorHAnsi"/>
                <w:b/>
                <w:sz w:val="22"/>
              </w:rPr>
              <w:t>Tüm</w:t>
            </w:r>
          </w:p>
        </w:tc>
      </w:tr>
      <w:tr w:rsidR="009C6DD2" w:rsidRPr="00F57724">
        <w:tc>
          <w:tcPr>
            <w:tcW w:w="2268" w:type="dxa"/>
          </w:tcPr>
          <w:p w:rsidR="009C6DD2" w:rsidRPr="00F57724" w:rsidRDefault="009C6DD2">
            <w:pPr>
              <w:rPr>
                <w:rFonts w:asciiTheme="majorHAnsi" w:hAnsiTheme="majorHAnsi"/>
                <w:sz w:val="22"/>
              </w:rPr>
            </w:pPr>
          </w:p>
        </w:tc>
        <w:tc>
          <w:tcPr>
            <w:tcW w:w="1021"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Sayı</w:t>
            </w:r>
          </w:p>
        </w:tc>
        <w:tc>
          <w:tcPr>
            <w:tcW w:w="1072"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w:t>
            </w:r>
          </w:p>
        </w:tc>
        <w:tc>
          <w:tcPr>
            <w:tcW w:w="970"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Sayı</w:t>
            </w:r>
          </w:p>
        </w:tc>
        <w:tc>
          <w:tcPr>
            <w:tcW w:w="1156"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w:t>
            </w:r>
          </w:p>
        </w:tc>
        <w:tc>
          <w:tcPr>
            <w:tcW w:w="886"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Sayı</w:t>
            </w:r>
          </w:p>
        </w:tc>
        <w:tc>
          <w:tcPr>
            <w:tcW w:w="1021"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w:t>
            </w:r>
          </w:p>
        </w:tc>
      </w:tr>
      <w:tr w:rsidR="009C6DD2" w:rsidRPr="00F57724">
        <w:tc>
          <w:tcPr>
            <w:tcW w:w="2268" w:type="dxa"/>
          </w:tcPr>
          <w:p w:rsidR="009C6DD2" w:rsidRPr="00F57724" w:rsidRDefault="009C6DD2" w:rsidP="005C1AD8">
            <w:pPr>
              <w:rPr>
                <w:rFonts w:asciiTheme="majorHAnsi" w:hAnsiTheme="majorHAnsi"/>
                <w:sz w:val="22"/>
              </w:rPr>
            </w:pPr>
            <w:r w:rsidRPr="00F57724">
              <w:rPr>
                <w:rFonts w:asciiTheme="majorHAnsi" w:hAnsiTheme="majorHAnsi"/>
                <w:sz w:val="22"/>
              </w:rPr>
              <w:t>Yemekhane, giyinme, vb. yer</w:t>
            </w:r>
            <w:r w:rsidR="005C1AD8" w:rsidRPr="00F57724">
              <w:rPr>
                <w:rFonts w:asciiTheme="majorHAnsi" w:hAnsiTheme="majorHAnsi"/>
                <w:sz w:val="22"/>
              </w:rPr>
              <w:t>lerin sağlık  kontrolleri</w:t>
            </w:r>
          </w:p>
        </w:tc>
        <w:tc>
          <w:tcPr>
            <w:tcW w:w="1021"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57</w:t>
            </w:r>
          </w:p>
        </w:tc>
        <w:tc>
          <w:tcPr>
            <w:tcW w:w="1072"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57.6</w:t>
            </w:r>
          </w:p>
        </w:tc>
        <w:tc>
          <w:tcPr>
            <w:tcW w:w="970"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3</w:t>
            </w:r>
          </w:p>
        </w:tc>
        <w:tc>
          <w:tcPr>
            <w:tcW w:w="1156"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17.6</w:t>
            </w:r>
          </w:p>
        </w:tc>
        <w:tc>
          <w:tcPr>
            <w:tcW w:w="886" w:type="dxa"/>
            <w:vAlign w:val="center"/>
          </w:tcPr>
          <w:p w:rsidR="009C6DD2" w:rsidRPr="00F57724" w:rsidRDefault="005C1AD8" w:rsidP="00424BC4">
            <w:pPr>
              <w:jc w:val="center"/>
              <w:rPr>
                <w:rFonts w:asciiTheme="majorHAnsi" w:hAnsiTheme="majorHAnsi"/>
                <w:sz w:val="22"/>
              </w:rPr>
            </w:pPr>
            <w:r w:rsidRPr="00F57724">
              <w:rPr>
                <w:rFonts w:asciiTheme="majorHAnsi" w:hAnsiTheme="majorHAnsi"/>
                <w:sz w:val="22"/>
              </w:rPr>
              <w:t>60</w:t>
            </w:r>
          </w:p>
        </w:tc>
        <w:tc>
          <w:tcPr>
            <w:tcW w:w="1021" w:type="dxa"/>
            <w:vAlign w:val="center"/>
          </w:tcPr>
          <w:p w:rsidR="009C6DD2" w:rsidRPr="00F57724" w:rsidRDefault="005C1AD8" w:rsidP="00424BC4">
            <w:pPr>
              <w:jc w:val="center"/>
              <w:rPr>
                <w:rFonts w:asciiTheme="majorHAnsi" w:hAnsiTheme="majorHAnsi"/>
                <w:b/>
                <w:i/>
                <w:sz w:val="22"/>
              </w:rPr>
            </w:pPr>
            <w:r w:rsidRPr="00F57724">
              <w:rPr>
                <w:rFonts w:asciiTheme="majorHAnsi" w:hAnsiTheme="majorHAnsi"/>
                <w:b/>
                <w:i/>
                <w:sz w:val="22"/>
              </w:rPr>
              <w:t>51.7</w:t>
            </w:r>
          </w:p>
        </w:tc>
      </w:tr>
      <w:tr w:rsidR="009C6DD2" w:rsidRPr="00F57724">
        <w:tc>
          <w:tcPr>
            <w:tcW w:w="2268" w:type="dxa"/>
          </w:tcPr>
          <w:p w:rsidR="009C6DD2" w:rsidRPr="00F57724" w:rsidRDefault="009C6DD2">
            <w:pPr>
              <w:rPr>
                <w:rFonts w:asciiTheme="majorHAnsi" w:hAnsiTheme="majorHAnsi"/>
                <w:sz w:val="22"/>
              </w:rPr>
            </w:pPr>
            <w:r w:rsidRPr="00F57724">
              <w:rPr>
                <w:rFonts w:asciiTheme="majorHAnsi" w:hAnsiTheme="majorHAnsi"/>
                <w:sz w:val="22"/>
              </w:rPr>
              <w:t>Afet planı</w:t>
            </w:r>
          </w:p>
        </w:tc>
        <w:tc>
          <w:tcPr>
            <w:tcW w:w="1021"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83</w:t>
            </w:r>
          </w:p>
        </w:tc>
        <w:tc>
          <w:tcPr>
            <w:tcW w:w="1072"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83.8</w:t>
            </w:r>
          </w:p>
        </w:tc>
        <w:tc>
          <w:tcPr>
            <w:tcW w:w="970" w:type="dxa"/>
            <w:vAlign w:val="center"/>
          </w:tcPr>
          <w:p w:rsidR="009C6DD2" w:rsidRPr="00F57724" w:rsidRDefault="009C6DD2" w:rsidP="00424BC4">
            <w:pPr>
              <w:jc w:val="center"/>
              <w:rPr>
                <w:rFonts w:asciiTheme="majorHAnsi" w:hAnsiTheme="majorHAnsi"/>
                <w:sz w:val="22"/>
              </w:rPr>
            </w:pPr>
            <w:r w:rsidRPr="00F57724">
              <w:rPr>
                <w:rFonts w:asciiTheme="majorHAnsi" w:hAnsiTheme="majorHAnsi"/>
                <w:sz w:val="22"/>
              </w:rPr>
              <w:t>6</w:t>
            </w:r>
          </w:p>
        </w:tc>
        <w:tc>
          <w:tcPr>
            <w:tcW w:w="1156" w:type="dxa"/>
            <w:vAlign w:val="center"/>
          </w:tcPr>
          <w:p w:rsidR="009C6DD2" w:rsidRPr="00F57724" w:rsidRDefault="009C6DD2" w:rsidP="00424BC4">
            <w:pPr>
              <w:jc w:val="center"/>
              <w:rPr>
                <w:rFonts w:asciiTheme="majorHAnsi" w:hAnsiTheme="majorHAnsi"/>
                <w:b/>
                <w:i/>
                <w:sz w:val="22"/>
              </w:rPr>
            </w:pPr>
            <w:r w:rsidRPr="00F57724">
              <w:rPr>
                <w:rFonts w:asciiTheme="majorHAnsi" w:hAnsiTheme="majorHAnsi"/>
                <w:b/>
                <w:i/>
                <w:sz w:val="22"/>
              </w:rPr>
              <w:t>35.3</w:t>
            </w:r>
          </w:p>
        </w:tc>
        <w:tc>
          <w:tcPr>
            <w:tcW w:w="886" w:type="dxa"/>
            <w:vAlign w:val="center"/>
          </w:tcPr>
          <w:p w:rsidR="009C6DD2" w:rsidRPr="00F57724" w:rsidRDefault="005C1AD8" w:rsidP="00424BC4">
            <w:pPr>
              <w:jc w:val="center"/>
              <w:rPr>
                <w:rFonts w:asciiTheme="majorHAnsi" w:hAnsiTheme="majorHAnsi"/>
                <w:sz w:val="22"/>
              </w:rPr>
            </w:pPr>
            <w:r w:rsidRPr="00F57724">
              <w:rPr>
                <w:rFonts w:asciiTheme="majorHAnsi" w:hAnsiTheme="majorHAnsi"/>
                <w:sz w:val="22"/>
              </w:rPr>
              <w:t>89</w:t>
            </w:r>
          </w:p>
        </w:tc>
        <w:tc>
          <w:tcPr>
            <w:tcW w:w="1021" w:type="dxa"/>
            <w:vAlign w:val="center"/>
          </w:tcPr>
          <w:p w:rsidR="009C6DD2" w:rsidRPr="00F57724" w:rsidRDefault="005C1AD8" w:rsidP="00424BC4">
            <w:pPr>
              <w:jc w:val="center"/>
              <w:rPr>
                <w:rFonts w:asciiTheme="majorHAnsi" w:hAnsiTheme="majorHAnsi"/>
                <w:b/>
                <w:i/>
                <w:sz w:val="22"/>
              </w:rPr>
            </w:pPr>
            <w:r w:rsidRPr="00F57724">
              <w:rPr>
                <w:rFonts w:asciiTheme="majorHAnsi" w:hAnsiTheme="majorHAnsi"/>
                <w:b/>
                <w:i/>
                <w:sz w:val="22"/>
              </w:rPr>
              <w:t>76.7</w:t>
            </w:r>
          </w:p>
        </w:tc>
      </w:tr>
    </w:tbl>
    <w:p w:rsidR="00F57724" w:rsidRPr="00F57724" w:rsidRDefault="00F57724">
      <w:pPr>
        <w:rPr>
          <w:rFonts w:asciiTheme="majorHAnsi" w:hAnsiTheme="majorHAnsi"/>
          <w:sz w:val="22"/>
        </w:rPr>
      </w:pPr>
    </w:p>
    <w:p w:rsidR="00F57724" w:rsidRPr="00F57724" w:rsidRDefault="00F57724">
      <w:pPr>
        <w:rPr>
          <w:rFonts w:asciiTheme="majorHAnsi" w:hAnsiTheme="majorHAnsi"/>
          <w:sz w:val="22"/>
        </w:rPr>
      </w:pPr>
    </w:p>
    <w:p w:rsidR="00F57724" w:rsidRDefault="00F57724" w:rsidP="00F57724">
      <w:pPr>
        <w:spacing w:before="120" w:after="120"/>
        <w:rPr>
          <w:rFonts w:asciiTheme="majorHAnsi" w:hAnsiTheme="majorHAnsi"/>
          <w:sz w:val="22"/>
          <w:szCs w:val="22"/>
        </w:rPr>
      </w:pPr>
      <w:r w:rsidRPr="00F57724">
        <w:rPr>
          <w:rFonts w:asciiTheme="majorHAnsi" w:hAnsiTheme="majorHAnsi"/>
          <w:b/>
          <w:sz w:val="22"/>
          <w:szCs w:val="22"/>
        </w:rPr>
        <w:t>Sonuç:</w:t>
      </w:r>
      <w:r w:rsidRPr="00F57724">
        <w:rPr>
          <w:rFonts w:asciiTheme="majorHAnsi" w:hAnsiTheme="majorHAnsi"/>
          <w:sz w:val="22"/>
          <w:szCs w:val="22"/>
        </w:rPr>
        <w:t xml:space="preserve"> Sağlı</w:t>
      </w:r>
      <w:r>
        <w:rPr>
          <w:rFonts w:asciiTheme="majorHAnsi" w:hAnsiTheme="majorHAnsi"/>
          <w:sz w:val="22"/>
          <w:szCs w:val="22"/>
        </w:rPr>
        <w:t>k ve sosyal hizmet kurum</w:t>
      </w:r>
      <w:r w:rsidRPr="00F57724">
        <w:rPr>
          <w:rFonts w:asciiTheme="majorHAnsi" w:hAnsiTheme="majorHAnsi"/>
          <w:sz w:val="22"/>
          <w:szCs w:val="22"/>
        </w:rPr>
        <w:t>l</w:t>
      </w:r>
      <w:r>
        <w:rPr>
          <w:rFonts w:asciiTheme="majorHAnsi" w:hAnsiTheme="majorHAnsi"/>
          <w:sz w:val="22"/>
          <w:szCs w:val="22"/>
        </w:rPr>
        <w:t>a</w:t>
      </w:r>
      <w:r w:rsidRPr="00F57724">
        <w:rPr>
          <w:rFonts w:asciiTheme="majorHAnsi" w:hAnsiTheme="majorHAnsi"/>
          <w:sz w:val="22"/>
          <w:szCs w:val="22"/>
        </w:rPr>
        <w:t>rında</w:t>
      </w:r>
      <w:r>
        <w:rPr>
          <w:rFonts w:asciiTheme="majorHAnsi" w:hAnsiTheme="majorHAnsi"/>
          <w:sz w:val="22"/>
          <w:szCs w:val="22"/>
        </w:rPr>
        <w:t>-işyerlerinde</w:t>
      </w:r>
      <w:r w:rsidRPr="00F57724">
        <w:rPr>
          <w:rFonts w:asciiTheme="majorHAnsi" w:hAnsiTheme="majorHAnsi"/>
          <w:sz w:val="22"/>
          <w:szCs w:val="22"/>
        </w:rPr>
        <w:t xml:space="preserve"> işçi sağlığı ve güvenliği hizmetleri, b</w:t>
      </w:r>
      <w:r>
        <w:rPr>
          <w:rFonts w:asciiTheme="majorHAnsi" w:hAnsiTheme="majorHAnsi"/>
          <w:sz w:val="22"/>
          <w:szCs w:val="22"/>
        </w:rPr>
        <w:t>i</w:t>
      </w:r>
      <w:r w:rsidRPr="00F57724">
        <w:rPr>
          <w:rFonts w:asciiTheme="majorHAnsi" w:hAnsiTheme="majorHAnsi"/>
          <w:sz w:val="22"/>
          <w:szCs w:val="22"/>
        </w:rPr>
        <w:t>rim yapılanması ve yürütülen hizmetler yetersizdir. Mevzuat konusundaki ertelemeler sağlık kurumlarının işçi sağlığı ve güvenliği hizmetlerine yoğunlaşmalarına engel olmaktadır. İşçi sağlığı ve güvenliği ileilgili hizmetlerin yaşama geçirilmesi için sağlık ve sosyal hizmet emekçilerinin ve sendikaların basınç oluşturması gerekmektedir.</w:t>
      </w:r>
    </w:p>
    <w:p w:rsidR="00DD5ABD" w:rsidRDefault="00DD5ABD" w:rsidP="00F57724">
      <w:pPr>
        <w:spacing w:before="120" w:after="120"/>
        <w:rPr>
          <w:rFonts w:asciiTheme="majorHAnsi" w:hAnsiTheme="majorHAnsi"/>
          <w:sz w:val="22"/>
          <w:szCs w:val="22"/>
        </w:rPr>
      </w:pPr>
    </w:p>
    <w:p w:rsidR="00424BC4" w:rsidRPr="00F57724" w:rsidRDefault="00424BC4">
      <w:pPr>
        <w:rPr>
          <w:rFonts w:asciiTheme="majorHAnsi" w:hAnsiTheme="majorHAnsi"/>
          <w:sz w:val="22"/>
        </w:rPr>
      </w:pPr>
    </w:p>
    <w:sectPr w:rsidR="00424BC4" w:rsidRPr="00F57724" w:rsidSect="00424BC4">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0000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TRArial">
    <w:altName w:val="Cambria"/>
    <w:panose1 w:val="00000000000000000000"/>
    <w:charset w:val="4D"/>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424BC4"/>
    <w:rsid w:val="00063F94"/>
    <w:rsid w:val="000C27DE"/>
    <w:rsid w:val="00105BEE"/>
    <w:rsid w:val="00122C7E"/>
    <w:rsid w:val="0016236A"/>
    <w:rsid w:val="001A2193"/>
    <w:rsid w:val="001D7FC2"/>
    <w:rsid w:val="00214452"/>
    <w:rsid w:val="0025163B"/>
    <w:rsid w:val="00256C70"/>
    <w:rsid w:val="00272598"/>
    <w:rsid w:val="00274CCD"/>
    <w:rsid w:val="002A4494"/>
    <w:rsid w:val="002D04EA"/>
    <w:rsid w:val="002F65A1"/>
    <w:rsid w:val="0032509E"/>
    <w:rsid w:val="003264EE"/>
    <w:rsid w:val="00357A4F"/>
    <w:rsid w:val="00374E89"/>
    <w:rsid w:val="003B00EB"/>
    <w:rsid w:val="003E028C"/>
    <w:rsid w:val="003F7208"/>
    <w:rsid w:val="00424BC4"/>
    <w:rsid w:val="00425433"/>
    <w:rsid w:val="004B3A7C"/>
    <w:rsid w:val="004E6BC9"/>
    <w:rsid w:val="0050373B"/>
    <w:rsid w:val="0050411F"/>
    <w:rsid w:val="00504DFA"/>
    <w:rsid w:val="005327CD"/>
    <w:rsid w:val="005A69AD"/>
    <w:rsid w:val="005B3AC0"/>
    <w:rsid w:val="005C1AD8"/>
    <w:rsid w:val="005D6EB2"/>
    <w:rsid w:val="006651AF"/>
    <w:rsid w:val="00713B00"/>
    <w:rsid w:val="007153F6"/>
    <w:rsid w:val="008015EB"/>
    <w:rsid w:val="0080375A"/>
    <w:rsid w:val="008251E3"/>
    <w:rsid w:val="008778F1"/>
    <w:rsid w:val="008E3B08"/>
    <w:rsid w:val="008E792B"/>
    <w:rsid w:val="00976442"/>
    <w:rsid w:val="009C6DD2"/>
    <w:rsid w:val="009D3BF1"/>
    <w:rsid w:val="009D5981"/>
    <w:rsid w:val="009E74FF"/>
    <w:rsid w:val="00A270FD"/>
    <w:rsid w:val="00A40E40"/>
    <w:rsid w:val="00B11A76"/>
    <w:rsid w:val="00B329B5"/>
    <w:rsid w:val="00BC7B88"/>
    <w:rsid w:val="00C3224A"/>
    <w:rsid w:val="00C36BED"/>
    <w:rsid w:val="00C746F5"/>
    <w:rsid w:val="00C93078"/>
    <w:rsid w:val="00CA0AFD"/>
    <w:rsid w:val="00CE09AD"/>
    <w:rsid w:val="00D076E6"/>
    <w:rsid w:val="00D46F03"/>
    <w:rsid w:val="00DD5ABD"/>
    <w:rsid w:val="00DE5586"/>
    <w:rsid w:val="00E1624A"/>
    <w:rsid w:val="00E455E5"/>
    <w:rsid w:val="00E50ED2"/>
    <w:rsid w:val="00E6160C"/>
    <w:rsid w:val="00F02B18"/>
    <w:rsid w:val="00F1082E"/>
    <w:rsid w:val="00F30FDA"/>
    <w:rsid w:val="00F5674A"/>
    <w:rsid w:val="00F57724"/>
    <w:rsid w:val="00F6080C"/>
    <w:rsid w:val="00FB493A"/>
    <w:rsid w:val="00FD086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ABCC9-D9DD-411A-9C48-C4D67669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24B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semiHidden/>
    <w:unhideWhenUsed/>
    <w:rsid w:val="00713B00"/>
    <w:rPr>
      <w:rFonts w:ascii="Tahoma" w:hAnsi="Tahoma" w:cs="Tahoma"/>
      <w:sz w:val="16"/>
      <w:szCs w:val="16"/>
    </w:rPr>
  </w:style>
  <w:style w:type="character" w:customStyle="1" w:styleId="BalonMetniChar">
    <w:name w:val="Balon Metni Char"/>
    <w:basedOn w:val="VarsaylanParagrafYazTipi"/>
    <w:link w:val="BalonMetni"/>
    <w:semiHidden/>
    <w:rsid w:val="00713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2193</Words>
  <Characters>12504</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Sevil Zencir</dc:creator>
  <cp:keywords/>
  <cp:lastModifiedBy>user13</cp:lastModifiedBy>
  <cp:revision>8</cp:revision>
  <dcterms:created xsi:type="dcterms:W3CDTF">2018-04-03T08:11:00Z</dcterms:created>
  <dcterms:modified xsi:type="dcterms:W3CDTF">2018-04-18T07:03:00Z</dcterms:modified>
</cp:coreProperties>
</file>